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E6D" w:rsidRDefault="00907E6D" w:rsidP="00455492">
      <w:pPr>
        <w:jc w:val="center"/>
      </w:pPr>
      <w:r>
        <w:t>Заключение по результатам проведения правовой и антикоррупционной экспертизы</w:t>
      </w:r>
    </w:p>
    <w:p w:rsidR="00907E6D" w:rsidRDefault="00A7027E" w:rsidP="00907E6D">
      <w:r>
        <w:t xml:space="preserve">от </w:t>
      </w:r>
      <w:r w:rsidR="00455492">
        <w:t>23.12</w:t>
      </w:r>
      <w:r w:rsidR="00907E6D">
        <w:t xml:space="preserve">.2024 г. </w:t>
      </w:r>
    </w:p>
    <w:p w:rsidR="00907E6D" w:rsidRDefault="00907E6D" w:rsidP="00907E6D"/>
    <w:p w:rsidR="00907E6D" w:rsidRDefault="00907E6D" w:rsidP="00907E6D">
      <w:r>
        <w:t xml:space="preserve">       </w:t>
      </w:r>
      <w:proofErr w:type="gramStart"/>
      <w:r>
        <w:t xml:space="preserve">Постановление администрации Садовского сельсовета Краснозерского </w:t>
      </w:r>
      <w:r w:rsidR="00A7027E">
        <w:t>р</w:t>
      </w:r>
      <w:r w:rsidR="00455492">
        <w:t>айона Новосибирской области № 59</w:t>
      </w:r>
      <w:r>
        <w:t xml:space="preserve"> от </w:t>
      </w:r>
      <w:r w:rsidR="00455492">
        <w:t>23.12</w:t>
      </w:r>
      <w:r>
        <w:t>.2024г «</w:t>
      </w:r>
      <w:r w:rsidR="00455492" w:rsidRPr="00455492">
        <w:t>Об утверждении Порядка составления и ведения сводной бюджетной росписи бюджета Садовского сельсовета Краснозерского района Новосибирской области, бюджетных росписей главных распорядителей средств бюджета Садовского сельсовета Краснозерского района Новосибирской области и главных администраторов источников финансирования дефицита бюджета Садовского сельсовета Краснозерского района Новосибирской области, а также утверждения (изменения)</w:t>
      </w:r>
      <w:r w:rsidR="00455492">
        <w:t xml:space="preserve"> лимитов бюджетных обязательств</w:t>
      </w:r>
      <w:r w:rsidR="00A7027E">
        <w:t xml:space="preserve"> </w:t>
      </w:r>
      <w:r w:rsidR="00A7027E" w:rsidRPr="00A7027E">
        <w:t>»</w:t>
      </w:r>
      <w:proofErr w:type="gramEnd"/>
    </w:p>
    <w:p w:rsidR="00907E6D" w:rsidRDefault="00907E6D" w:rsidP="00907E6D"/>
    <w:p w:rsidR="00907E6D" w:rsidRDefault="00907E6D" w:rsidP="00907E6D">
      <w:r>
        <w:t xml:space="preserve">       </w:t>
      </w:r>
      <w:proofErr w:type="gramStart"/>
      <w:r>
        <w:t xml:space="preserve">Комиссия по вопросам правовой и антикоррупционной экспертизе администрации Садовского  сельсовета Краснозерского района Новосибирской области в соответствии с Порядком проведения правовой и антикоррупционной экспертизы муниципальных нормативных правовых актов и проектов муниципальных нормативных правовых актов в администрации Садовского сельсовета Краснозерского района Новосибирской области, утвержденным постановлением администрации от 13.09.2012 г. № 72 ,  провела правовую и антикоррупционную экспертизу  Постановления  администрации Садовского сельсовета Краснозерского </w:t>
      </w:r>
      <w:r w:rsidR="00A7027E">
        <w:t>р</w:t>
      </w:r>
      <w:r w:rsidR="00455492">
        <w:t>айона Новосибирской</w:t>
      </w:r>
      <w:proofErr w:type="gramEnd"/>
      <w:r w:rsidR="00455492">
        <w:t xml:space="preserve"> </w:t>
      </w:r>
      <w:proofErr w:type="gramStart"/>
      <w:r w:rsidR="00455492">
        <w:t>области № 59</w:t>
      </w:r>
      <w:r>
        <w:t xml:space="preserve"> от</w:t>
      </w:r>
      <w:r w:rsidR="00A7027E">
        <w:t xml:space="preserve"> </w:t>
      </w:r>
      <w:r w:rsidR="00455492">
        <w:t>23.12</w:t>
      </w:r>
      <w:r>
        <w:t>.2024г «</w:t>
      </w:r>
      <w:r w:rsidR="00455492" w:rsidRPr="00455492">
        <w:t>Об утверждении Порядка составления и ведения сводной бюджетной росписи бюджета Садовского сельсовета Краснозерского района Новосибирской области, бюджетных росписей главных распорядителей средств бюджета Садовского сельсовета Краснозерского района Новосибирской области и главных администраторов источников финансирования дефицита бюджета Садовского сельсовета Краснозерского района Новосибирской области, а также утверждения (изменения)</w:t>
      </w:r>
      <w:r w:rsidR="00455492">
        <w:t xml:space="preserve"> лимитов бюджетных обязательств</w:t>
      </w:r>
      <w:r>
        <w:t>»</w:t>
      </w:r>
      <w:r w:rsidR="001E7D73">
        <w:t xml:space="preserve">, </w:t>
      </w:r>
      <w:r>
        <w:t xml:space="preserve">  в целях выявления в нем </w:t>
      </w:r>
      <w:proofErr w:type="spellStart"/>
      <w:r>
        <w:t>коррупциогенных</w:t>
      </w:r>
      <w:proofErr w:type="spellEnd"/>
      <w:r>
        <w:t xml:space="preserve"> факторов</w:t>
      </w:r>
      <w:proofErr w:type="gramEnd"/>
      <w:r>
        <w:t xml:space="preserve"> и их последующего устранения.</w:t>
      </w:r>
    </w:p>
    <w:p w:rsidR="00907E6D" w:rsidRDefault="00907E6D" w:rsidP="00907E6D">
      <w:r>
        <w:t>В результате установлено:</w:t>
      </w:r>
    </w:p>
    <w:p w:rsidR="00907E6D" w:rsidRDefault="00907E6D" w:rsidP="00907E6D">
      <w:r>
        <w:t xml:space="preserve">   - в компетенцию администрации входит издание нормативных правовых актов по данному вопросу, в данной сфере;</w:t>
      </w:r>
    </w:p>
    <w:p w:rsidR="00907E6D" w:rsidRDefault="00907E6D" w:rsidP="00907E6D">
      <w:r>
        <w:t xml:space="preserve">   - содержание постановления соответствует положениям Конституции Российской Федерации, Федеральному законодательству, Уставу Садовского сельсовета Краснозерского района Новосибирской области;</w:t>
      </w:r>
    </w:p>
    <w:p w:rsidR="00907E6D" w:rsidRDefault="00907E6D" w:rsidP="00907E6D">
      <w:r>
        <w:t xml:space="preserve">   -  форма и содержание Постановления соответствует правилам юридической техники;</w:t>
      </w:r>
    </w:p>
    <w:p w:rsidR="00907E6D" w:rsidRDefault="00907E6D" w:rsidP="00907E6D">
      <w:r>
        <w:t xml:space="preserve">  -  </w:t>
      </w:r>
      <w:proofErr w:type="spellStart"/>
      <w:r>
        <w:t>коррупциогенные</w:t>
      </w:r>
      <w:proofErr w:type="spellEnd"/>
      <w:r>
        <w:t xml:space="preserve"> факторы не выявлены.</w:t>
      </w:r>
    </w:p>
    <w:p w:rsidR="00907E6D" w:rsidRDefault="00907E6D" w:rsidP="00907E6D"/>
    <w:p w:rsidR="00907E6D" w:rsidRDefault="00907E6D" w:rsidP="00907E6D">
      <w:r>
        <w:t xml:space="preserve">Председатель комиссии                                                 Н.Н. Пуртов </w:t>
      </w:r>
    </w:p>
    <w:p w:rsidR="00455492" w:rsidRDefault="00455492" w:rsidP="00907E6D">
      <w:bookmarkStart w:id="0" w:name="_GoBack"/>
      <w:bookmarkEnd w:id="0"/>
    </w:p>
    <w:p w:rsidR="00907E6D" w:rsidRDefault="00907E6D" w:rsidP="00907E6D">
      <w:r>
        <w:t xml:space="preserve">Секретарь                                                                        А.Н. </w:t>
      </w:r>
      <w:proofErr w:type="spellStart"/>
      <w:r>
        <w:t>Тюлеева</w:t>
      </w:r>
      <w:proofErr w:type="spellEnd"/>
      <w:r>
        <w:t xml:space="preserve">  </w:t>
      </w:r>
    </w:p>
    <w:p w:rsidR="00907E6D" w:rsidRDefault="00907E6D" w:rsidP="00907E6D">
      <w:r>
        <w:t xml:space="preserve">                  </w:t>
      </w:r>
      <w:r w:rsidR="00E42EFA">
        <w:t xml:space="preserve">                          </w:t>
      </w:r>
    </w:p>
    <w:sectPr w:rsidR="00907E6D" w:rsidSect="0045549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E28"/>
    <w:rsid w:val="001E7D73"/>
    <w:rsid w:val="00210A0C"/>
    <w:rsid w:val="00297623"/>
    <w:rsid w:val="00455492"/>
    <w:rsid w:val="00907E6D"/>
    <w:rsid w:val="00A7027E"/>
    <w:rsid w:val="00D37E28"/>
    <w:rsid w:val="00E42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623"/>
    <w:pPr>
      <w:autoSpaceDE w:val="0"/>
      <w:autoSpaceDN w:val="0"/>
    </w:pPr>
    <w:rPr>
      <w:rFonts w:ascii="Times New Roman" w:hAnsi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297623"/>
    <w:pPr>
      <w:keepNext/>
      <w:autoSpaceDE/>
      <w:autoSpaceDN/>
      <w:ind w:right="40"/>
      <w:jc w:val="center"/>
      <w:outlineLvl w:val="0"/>
    </w:pPr>
    <w:rPr>
      <w:rFonts w:eastAsia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97623"/>
    <w:rPr>
      <w:rFonts w:ascii="Times New Roman" w:eastAsia="Times New Roman" w:hAnsi="Times New Roman"/>
      <w:b/>
      <w:sz w:val="28"/>
      <w:lang w:eastAsia="ru-RU"/>
    </w:rPr>
  </w:style>
  <w:style w:type="character" w:styleId="a3">
    <w:name w:val="Emphasis"/>
    <w:qFormat/>
    <w:rsid w:val="00297623"/>
    <w:rPr>
      <w:i/>
      <w:iCs/>
    </w:rPr>
  </w:style>
  <w:style w:type="paragraph" w:styleId="a4">
    <w:name w:val="No Spacing"/>
    <w:link w:val="a5"/>
    <w:uiPriority w:val="1"/>
    <w:qFormat/>
    <w:rsid w:val="00297623"/>
    <w:rPr>
      <w:rFonts w:eastAsia="Times New Roman"/>
      <w:sz w:val="22"/>
      <w:szCs w:val="22"/>
    </w:rPr>
  </w:style>
  <w:style w:type="character" w:customStyle="1" w:styleId="a5">
    <w:name w:val="Без интервала Знак"/>
    <w:link w:val="a4"/>
    <w:uiPriority w:val="1"/>
    <w:locked/>
    <w:rsid w:val="00297623"/>
    <w:rPr>
      <w:rFonts w:eastAsia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623"/>
    <w:pPr>
      <w:autoSpaceDE w:val="0"/>
      <w:autoSpaceDN w:val="0"/>
    </w:pPr>
    <w:rPr>
      <w:rFonts w:ascii="Times New Roman" w:hAnsi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297623"/>
    <w:pPr>
      <w:keepNext/>
      <w:autoSpaceDE/>
      <w:autoSpaceDN/>
      <w:ind w:right="40"/>
      <w:jc w:val="center"/>
      <w:outlineLvl w:val="0"/>
    </w:pPr>
    <w:rPr>
      <w:rFonts w:eastAsia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97623"/>
    <w:rPr>
      <w:rFonts w:ascii="Times New Roman" w:eastAsia="Times New Roman" w:hAnsi="Times New Roman"/>
      <w:b/>
      <w:sz w:val="28"/>
      <w:lang w:eastAsia="ru-RU"/>
    </w:rPr>
  </w:style>
  <w:style w:type="character" w:styleId="a3">
    <w:name w:val="Emphasis"/>
    <w:qFormat/>
    <w:rsid w:val="00297623"/>
    <w:rPr>
      <w:i/>
      <w:iCs/>
    </w:rPr>
  </w:style>
  <w:style w:type="paragraph" w:styleId="a4">
    <w:name w:val="No Spacing"/>
    <w:link w:val="a5"/>
    <w:uiPriority w:val="1"/>
    <w:qFormat/>
    <w:rsid w:val="00297623"/>
    <w:rPr>
      <w:rFonts w:eastAsia="Times New Roman"/>
      <w:sz w:val="22"/>
      <w:szCs w:val="22"/>
    </w:rPr>
  </w:style>
  <w:style w:type="character" w:customStyle="1" w:styleId="a5">
    <w:name w:val="Без интервала Знак"/>
    <w:link w:val="a4"/>
    <w:uiPriority w:val="1"/>
    <w:locked/>
    <w:rsid w:val="00297623"/>
    <w:rPr>
      <w:rFonts w:eastAsia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381</Words>
  <Characters>2177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6</cp:revision>
  <dcterms:created xsi:type="dcterms:W3CDTF">2024-04-10T07:56:00Z</dcterms:created>
  <dcterms:modified xsi:type="dcterms:W3CDTF">2024-12-28T03:29:00Z</dcterms:modified>
</cp:coreProperties>
</file>