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EB0" w:rsidRDefault="00C26EB0" w:rsidP="00C26EB0">
      <w:pPr>
        <w:shd w:val="clear" w:color="auto" w:fill="FFFFFF"/>
        <w:spacing w:before="45" w:after="75" w:line="288" w:lineRule="atLeast"/>
        <w:outlineLvl w:val="1"/>
        <w:rPr>
          <w:rFonts w:ascii="Arial" w:eastAsia="Times New Roman" w:hAnsi="Arial" w:cs="Arial"/>
          <w:b/>
          <w:bCs/>
          <w:color w:val="005783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005783"/>
          <w:sz w:val="24"/>
          <w:szCs w:val="24"/>
          <w:lang w:eastAsia="ru-RU"/>
        </w:rPr>
        <w:t>Сведения о специалистах и работниках в Садовском се</w:t>
      </w:r>
      <w:r w:rsidR="00AA42AC">
        <w:rPr>
          <w:rFonts w:ascii="Arial" w:eastAsia="Times New Roman" w:hAnsi="Arial" w:cs="Arial"/>
          <w:b/>
          <w:bCs/>
          <w:color w:val="005783"/>
          <w:sz w:val="24"/>
          <w:szCs w:val="24"/>
          <w:lang w:eastAsia="ru-RU"/>
        </w:rPr>
        <w:t>льсовете и КДЦ за 2 квартал 2015</w:t>
      </w:r>
      <w:r>
        <w:rPr>
          <w:rFonts w:ascii="Arial" w:eastAsia="Times New Roman" w:hAnsi="Arial" w:cs="Arial"/>
          <w:b/>
          <w:bCs/>
          <w:color w:val="005783"/>
          <w:sz w:val="24"/>
          <w:szCs w:val="24"/>
          <w:lang w:eastAsia="ru-RU"/>
        </w:rPr>
        <w:t xml:space="preserve">  года.</w:t>
      </w:r>
    </w:p>
    <w:p w:rsidR="00C26EB0" w:rsidRDefault="00C26EB0" w:rsidP="00C26EB0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Сведения о численности и фактических затратах на денежное содержание муниципальных служащих </w:t>
      </w:r>
      <w:proofErr w:type="gramStart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органов местного самоуправления Садовского сельсовета Краснозерского района Новосибирской области</w:t>
      </w:r>
      <w:proofErr w:type="gramEnd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и работников муниципального учреждения Садовского сельсовета Краснозерского района Новосибирской области за </w:t>
      </w:r>
      <w:r w:rsidR="00AA42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квартал 201</w:t>
      </w:r>
      <w:r w:rsidR="00AA42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5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года</w:t>
      </w:r>
    </w:p>
    <w:p w:rsidR="00C26EB0" w:rsidRDefault="00C26EB0" w:rsidP="00C26EB0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Сведения подготовлены в соответствии со статьей 52 Федерального закона №131-ФЗ «Об общих принципах организации местного самоуправления в Российской Федерации».</w:t>
      </w:r>
    </w:p>
    <w:tbl>
      <w:tblPr>
        <w:tblW w:w="0" w:type="auto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140"/>
        <w:gridCol w:w="2516"/>
        <w:gridCol w:w="2744"/>
      </w:tblGrid>
      <w:tr w:rsidR="00C26EB0" w:rsidTr="00C26EB0">
        <w:tc>
          <w:tcPr>
            <w:tcW w:w="664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26EB0" w:rsidRDefault="00C26EB0">
            <w:pPr>
              <w:spacing w:before="15" w:after="15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lang w:eastAsia="ru-RU"/>
              </w:rPr>
              <w:t>Наименование категорий персонала</w:t>
            </w:r>
          </w:p>
        </w:tc>
        <w:tc>
          <w:tcPr>
            <w:tcW w:w="37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26EB0" w:rsidRDefault="00C26EB0">
            <w:pPr>
              <w:spacing w:before="15" w:after="15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lang w:eastAsia="ru-RU"/>
              </w:rPr>
              <w:t>Количество штатных единиц</w:t>
            </w:r>
          </w:p>
        </w:tc>
        <w:tc>
          <w:tcPr>
            <w:tcW w:w="393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26EB0" w:rsidRDefault="00C26EB0">
            <w:pPr>
              <w:spacing w:before="180" w:after="18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lang w:eastAsia="ru-RU"/>
              </w:rPr>
              <w:t>Начислено средств на оплату труда в отчетном периоде,</w:t>
            </w:r>
          </w:p>
          <w:p w:rsidR="00C26EB0" w:rsidRDefault="00C26EB0">
            <w:pPr>
              <w:spacing w:before="180" w:after="18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lang w:eastAsia="ru-RU"/>
              </w:rPr>
              <w:t>тыс. рублей</w:t>
            </w:r>
          </w:p>
          <w:p w:rsidR="00C26EB0" w:rsidRDefault="00C26EB0">
            <w:pPr>
              <w:spacing w:before="180" w:after="18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lang w:eastAsia="ru-RU"/>
              </w:rPr>
              <w:t>(нарастающим итогом с начала года)</w:t>
            </w:r>
          </w:p>
        </w:tc>
      </w:tr>
      <w:tr w:rsidR="00C26EB0" w:rsidTr="00C26EB0">
        <w:tc>
          <w:tcPr>
            <w:tcW w:w="664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26EB0" w:rsidRDefault="00C26EB0">
            <w:pPr>
              <w:spacing w:before="180" w:after="18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Должности муниципальной службы</w:t>
            </w:r>
          </w:p>
          <w:p w:rsidR="00C26EB0" w:rsidRDefault="00C26EB0">
            <w:pPr>
              <w:spacing w:before="180" w:after="18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( специалисты администрации)</w:t>
            </w:r>
          </w:p>
        </w:tc>
        <w:tc>
          <w:tcPr>
            <w:tcW w:w="37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26EB0" w:rsidRDefault="00C26EB0">
            <w:pPr>
              <w:spacing w:before="180" w:after="18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   </w:t>
            </w:r>
          </w:p>
          <w:p w:rsidR="00C26EB0" w:rsidRDefault="00C26EB0">
            <w:pPr>
              <w:spacing w:before="180" w:after="18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93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26EB0" w:rsidRDefault="00AA42AC" w:rsidP="00C26EB0">
            <w:pPr>
              <w:spacing w:after="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212,2</w:t>
            </w:r>
          </w:p>
        </w:tc>
      </w:tr>
      <w:tr w:rsidR="00C26EB0" w:rsidTr="00C26EB0">
        <w:tc>
          <w:tcPr>
            <w:tcW w:w="664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26EB0" w:rsidRDefault="00C26EB0">
            <w:pPr>
              <w:spacing w:after="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Штатная численность   работников культуры</w:t>
            </w:r>
          </w:p>
        </w:tc>
        <w:tc>
          <w:tcPr>
            <w:tcW w:w="37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26EB0" w:rsidRDefault="00C26EB0">
            <w:pPr>
              <w:spacing w:after="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93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26EB0" w:rsidRDefault="00AA42AC">
            <w:pPr>
              <w:spacing w:after="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382,0</w:t>
            </w:r>
          </w:p>
        </w:tc>
      </w:tr>
    </w:tbl>
    <w:p w:rsidR="00C26EB0" w:rsidRDefault="00C26EB0" w:rsidP="00C26EB0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A32B34" w:rsidRDefault="00AA42AC"/>
    <w:sectPr w:rsidR="00A32B34" w:rsidSect="00F55B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6EB0"/>
    <w:rsid w:val="00505AEE"/>
    <w:rsid w:val="008E13C0"/>
    <w:rsid w:val="009A5185"/>
    <w:rsid w:val="00A215FD"/>
    <w:rsid w:val="00AA42AC"/>
    <w:rsid w:val="00C26EB0"/>
    <w:rsid w:val="00D15548"/>
    <w:rsid w:val="00F55B32"/>
    <w:rsid w:val="00F6098E"/>
    <w:rsid w:val="00F61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EB0"/>
  </w:style>
  <w:style w:type="paragraph" w:styleId="1">
    <w:name w:val="heading 1"/>
    <w:basedOn w:val="a"/>
    <w:next w:val="a"/>
    <w:link w:val="10"/>
    <w:uiPriority w:val="9"/>
    <w:qFormat/>
    <w:rsid w:val="00505AE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05AE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5A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05A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37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731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2016-07-22T04:20:00Z</dcterms:created>
  <dcterms:modified xsi:type="dcterms:W3CDTF">2016-07-22T04:36:00Z</dcterms:modified>
</cp:coreProperties>
</file>