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43B2" w:rsidRPr="001943B2" w:rsidRDefault="001943B2" w:rsidP="001943B2">
      <w:pPr>
        <w:shd w:val="clear" w:color="auto" w:fill="FFFFFF"/>
        <w:spacing w:after="150" w:line="240" w:lineRule="auto"/>
        <w:jc w:val="center"/>
        <w:rPr>
          <w:rFonts w:ascii="Arial" w:eastAsia="Times New Roman" w:hAnsi="Arial" w:cs="Arial"/>
          <w:color w:val="333333"/>
          <w:sz w:val="21"/>
          <w:szCs w:val="21"/>
        </w:rPr>
      </w:pPr>
      <w:r w:rsidRPr="001943B2">
        <w:rPr>
          <w:rFonts w:ascii="Arial" w:eastAsia="Times New Roman" w:hAnsi="Arial" w:cs="Arial"/>
          <w:b/>
          <w:bCs/>
          <w:color w:val="333333"/>
          <w:sz w:val="21"/>
        </w:rPr>
        <w:t>МЕТОДИЧЕСКИЕ РЕКОМЕНДАЦИИ</w:t>
      </w:r>
    </w:p>
    <w:p w:rsidR="001943B2" w:rsidRPr="001943B2" w:rsidRDefault="001943B2" w:rsidP="001943B2">
      <w:pPr>
        <w:shd w:val="clear" w:color="auto" w:fill="FFFFFF"/>
        <w:spacing w:after="150" w:line="240" w:lineRule="auto"/>
        <w:jc w:val="center"/>
        <w:rPr>
          <w:rFonts w:ascii="Arial" w:eastAsia="Times New Roman" w:hAnsi="Arial" w:cs="Arial"/>
          <w:color w:val="333333"/>
          <w:sz w:val="21"/>
          <w:szCs w:val="21"/>
        </w:rPr>
      </w:pPr>
      <w:r w:rsidRPr="001943B2">
        <w:rPr>
          <w:rFonts w:ascii="Arial" w:eastAsia="Times New Roman" w:hAnsi="Arial" w:cs="Arial"/>
          <w:b/>
          <w:bCs/>
          <w:color w:val="333333"/>
          <w:sz w:val="21"/>
        </w:rPr>
        <w:t>ПО ВОПРОСАМ ПРЕДСТАВЛЕНИЯ СВЕДЕНИЙ</w:t>
      </w:r>
    </w:p>
    <w:p w:rsidR="001943B2" w:rsidRPr="001943B2" w:rsidRDefault="001943B2" w:rsidP="001943B2">
      <w:pPr>
        <w:shd w:val="clear" w:color="auto" w:fill="FFFFFF"/>
        <w:spacing w:after="150" w:line="240" w:lineRule="auto"/>
        <w:jc w:val="center"/>
        <w:rPr>
          <w:rFonts w:ascii="Arial" w:eastAsia="Times New Roman" w:hAnsi="Arial" w:cs="Arial"/>
          <w:color w:val="333333"/>
          <w:sz w:val="21"/>
          <w:szCs w:val="21"/>
        </w:rPr>
      </w:pPr>
      <w:r w:rsidRPr="001943B2">
        <w:rPr>
          <w:rFonts w:ascii="Arial" w:eastAsia="Times New Roman" w:hAnsi="Arial" w:cs="Arial"/>
          <w:b/>
          <w:bCs/>
          <w:color w:val="333333"/>
          <w:sz w:val="21"/>
        </w:rPr>
        <w:t>О ДОХОДАХ, РАСХОДАХ, ОБ ИМУЩЕСТВЕ И ОБЯЗАТЕЛЬСТВАХ ИМУЩЕСТВЕННОГО ХАРАКТЕРА</w:t>
      </w:r>
    </w:p>
    <w:p w:rsidR="001943B2" w:rsidRPr="001943B2" w:rsidRDefault="001943B2" w:rsidP="001943B2">
      <w:pPr>
        <w:shd w:val="clear" w:color="auto" w:fill="FFFFFF"/>
        <w:spacing w:after="150" w:line="240" w:lineRule="auto"/>
        <w:jc w:val="center"/>
        <w:rPr>
          <w:rFonts w:ascii="Arial" w:eastAsia="Times New Roman" w:hAnsi="Arial" w:cs="Arial"/>
          <w:color w:val="333333"/>
          <w:sz w:val="21"/>
          <w:szCs w:val="21"/>
        </w:rPr>
      </w:pPr>
      <w:r w:rsidRPr="001943B2">
        <w:rPr>
          <w:rFonts w:ascii="Arial" w:eastAsia="Times New Roman" w:hAnsi="Arial" w:cs="Arial"/>
          <w:b/>
          <w:bCs/>
          <w:color w:val="333333"/>
          <w:sz w:val="21"/>
        </w:rPr>
        <w:t>И ЗАПОЛНЕНИЯ СООТВЕТСТВУЮЩЕЙ ФОРМЫ СПРАВКИ</w:t>
      </w:r>
    </w:p>
    <w:p w:rsidR="001943B2" w:rsidRPr="001943B2" w:rsidRDefault="001943B2" w:rsidP="001943B2">
      <w:pPr>
        <w:shd w:val="clear" w:color="auto" w:fill="FFFFFF"/>
        <w:spacing w:after="150" w:line="240" w:lineRule="auto"/>
        <w:jc w:val="center"/>
        <w:rPr>
          <w:rFonts w:ascii="Arial" w:eastAsia="Times New Roman" w:hAnsi="Arial" w:cs="Arial"/>
          <w:color w:val="333333"/>
          <w:sz w:val="21"/>
          <w:szCs w:val="21"/>
        </w:rPr>
      </w:pPr>
      <w:r w:rsidRPr="001943B2">
        <w:rPr>
          <w:rFonts w:ascii="Arial" w:eastAsia="Times New Roman" w:hAnsi="Arial" w:cs="Arial"/>
          <w:color w:val="333333"/>
          <w:sz w:val="21"/>
          <w:szCs w:val="21"/>
        </w:rPr>
        <w:t>в 2017 году (за отчетный 2016 год)</w:t>
      </w:r>
    </w:p>
    <w:p w:rsidR="001943B2" w:rsidRPr="001943B2" w:rsidRDefault="001943B2" w:rsidP="001943B2">
      <w:pPr>
        <w:shd w:val="clear" w:color="auto" w:fill="FFFFFF"/>
        <w:spacing w:after="150"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 </w:t>
      </w:r>
    </w:p>
    <w:p w:rsidR="001943B2" w:rsidRPr="001943B2" w:rsidRDefault="001943B2" w:rsidP="001943B2">
      <w:pPr>
        <w:shd w:val="clear" w:color="auto" w:fill="FFFFFF"/>
        <w:spacing w:after="150"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w:t>
      </w:r>
    </w:p>
    <w:p w:rsidR="001943B2" w:rsidRPr="001943B2" w:rsidRDefault="001943B2" w:rsidP="001943B2">
      <w:pPr>
        <w:shd w:val="clear" w:color="auto" w:fill="FFFFFF"/>
        <w:spacing w:after="150"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а также уполномочено издавать </w:t>
      </w:r>
      <w:hyperlink r:id="rId5" w:history="1">
        <w:r w:rsidRPr="001943B2">
          <w:rPr>
            <w:rFonts w:ascii="Arial" w:eastAsia="Times New Roman" w:hAnsi="Arial" w:cs="Arial"/>
            <w:color w:val="469A64"/>
            <w:sz w:val="21"/>
          </w:rPr>
          <w:t>методические рекомендации</w:t>
        </w:r>
      </w:hyperlink>
      <w:r w:rsidRPr="001943B2">
        <w:rPr>
          <w:rFonts w:ascii="Arial" w:eastAsia="Times New Roman" w:hAnsi="Arial" w:cs="Arial"/>
          <w:color w:val="333333"/>
          <w:sz w:val="21"/>
          <w:szCs w:val="21"/>
        </w:rPr>
        <w:t> и другие инструктивно-методические материалы по данным вопросам.</w:t>
      </w:r>
    </w:p>
    <w:p w:rsidR="001943B2" w:rsidRPr="001943B2" w:rsidRDefault="001943B2" w:rsidP="001943B2">
      <w:pPr>
        <w:shd w:val="clear" w:color="auto" w:fill="FFFFFF"/>
        <w:spacing w:after="150"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1943B2" w:rsidRPr="001943B2" w:rsidRDefault="001943B2" w:rsidP="001943B2">
      <w:pPr>
        <w:shd w:val="clear" w:color="auto" w:fill="FFFFFF"/>
        <w:spacing w:after="150"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 </w:t>
      </w:r>
    </w:p>
    <w:p w:rsidR="001943B2" w:rsidRPr="001943B2" w:rsidRDefault="001943B2" w:rsidP="001943B2">
      <w:pPr>
        <w:numPr>
          <w:ilvl w:val="0"/>
          <w:numId w:val="1"/>
        </w:numPr>
        <w:shd w:val="clear" w:color="auto" w:fill="FFFFFF"/>
        <w:spacing w:before="100" w:beforeAutospacing="1" w:after="100" w:afterAutospacing="1" w:line="240" w:lineRule="auto"/>
        <w:rPr>
          <w:rFonts w:ascii="Arial" w:eastAsia="Times New Roman" w:hAnsi="Arial" w:cs="Arial"/>
          <w:color w:val="333333"/>
          <w:sz w:val="21"/>
          <w:szCs w:val="21"/>
        </w:rPr>
      </w:pPr>
      <w:r w:rsidRPr="001943B2">
        <w:rPr>
          <w:rFonts w:ascii="Arial" w:eastAsia="Times New Roman" w:hAnsi="Arial" w:cs="Arial"/>
          <w:b/>
          <w:bCs/>
          <w:color w:val="333333"/>
          <w:sz w:val="21"/>
        </w:rPr>
        <w:t>Представление сведений о доходах, расходах,</w:t>
      </w:r>
    </w:p>
    <w:p w:rsidR="001943B2" w:rsidRPr="001943B2" w:rsidRDefault="001943B2" w:rsidP="001943B2">
      <w:pPr>
        <w:shd w:val="clear" w:color="auto" w:fill="FFFFFF"/>
        <w:spacing w:after="150" w:line="240" w:lineRule="auto"/>
        <w:rPr>
          <w:rFonts w:ascii="Arial" w:eastAsia="Times New Roman" w:hAnsi="Arial" w:cs="Arial"/>
          <w:color w:val="333333"/>
          <w:sz w:val="21"/>
          <w:szCs w:val="21"/>
        </w:rPr>
      </w:pPr>
      <w:r w:rsidRPr="001943B2">
        <w:rPr>
          <w:rFonts w:ascii="Arial" w:eastAsia="Times New Roman" w:hAnsi="Arial" w:cs="Arial"/>
          <w:b/>
          <w:bCs/>
          <w:color w:val="333333"/>
          <w:sz w:val="21"/>
        </w:rPr>
        <w:t>об имуществе и обязательствах имущественного характера</w:t>
      </w:r>
    </w:p>
    <w:p w:rsidR="001943B2" w:rsidRPr="001943B2" w:rsidRDefault="001943B2" w:rsidP="001943B2">
      <w:pPr>
        <w:shd w:val="clear" w:color="auto" w:fill="FFFFFF"/>
        <w:spacing w:after="150"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 </w:t>
      </w:r>
    </w:p>
    <w:p w:rsidR="001943B2" w:rsidRPr="001943B2" w:rsidRDefault="001943B2" w:rsidP="001943B2">
      <w:pPr>
        <w:shd w:val="clear" w:color="auto" w:fill="FFFFFF"/>
        <w:spacing w:after="150"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 в связи с чем достоверные и полные сведения указываются на основании правоустанавливающих документов вне зависимости от режима имущества супругов, предусмотренного Семейным кодексом Российской Федерации.</w:t>
      </w:r>
    </w:p>
    <w:p w:rsidR="001943B2" w:rsidRPr="001943B2" w:rsidRDefault="001943B2" w:rsidP="001943B2">
      <w:pPr>
        <w:shd w:val="clear" w:color="auto" w:fill="FFFFFF"/>
        <w:spacing w:after="150" w:line="240" w:lineRule="auto"/>
        <w:rPr>
          <w:rFonts w:ascii="Arial" w:eastAsia="Times New Roman" w:hAnsi="Arial" w:cs="Arial"/>
          <w:color w:val="333333"/>
          <w:sz w:val="21"/>
          <w:szCs w:val="21"/>
        </w:rPr>
      </w:pPr>
      <w:r w:rsidRPr="001943B2">
        <w:rPr>
          <w:rFonts w:ascii="Arial" w:eastAsia="Times New Roman" w:hAnsi="Arial" w:cs="Arial"/>
          <w:b/>
          <w:bCs/>
          <w:color w:val="333333"/>
          <w:sz w:val="21"/>
        </w:rPr>
        <w:t> Лица, обязанные представлять сведения о доходах, расходах, об имуществе и обязательствах имущественного характера</w:t>
      </w:r>
    </w:p>
    <w:p w:rsidR="001943B2" w:rsidRPr="001943B2" w:rsidRDefault="001943B2" w:rsidP="001943B2">
      <w:pPr>
        <w:numPr>
          <w:ilvl w:val="0"/>
          <w:numId w:val="2"/>
        </w:numPr>
        <w:shd w:val="clear" w:color="auto" w:fill="FFFFFF"/>
        <w:spacing w:before="100" w:beforeAutospacing="1" w:after="100" w:afterAutospacing="1"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Сведения о доходах, расходах, об имуществе и обязательствах имущественного характера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1943B2" w:rsidRPr="001943B2" w:rsidRDefault="001943B2" w:rsidP="001943B2">
      <w:pPr>
        <w:numPr>
          <w:ilvl w:val="0"/>
          <w:numId w:val="3"/>
        </w:numPr>
        <w:shd w:val="clear" w:color="auto" w:fill="FFFFFF"/>
        <w:spacing w:before="100" w:beforeAutospacing="1" w:after="100" w:afterAutospacing="1"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w:t>
      </w:r>
    </w:p>
    <w:p w:rsidR="001943B2" w:rsidRPr="001943B2" w:rsidRDefault="001943B2" w:rsidP="001943B2">
      <w:pPr>
        <w:numPr>
          <w:ilvl w:val="0"/>
          <w:numId w:val="3"/>
        </w:numPr>
        <w:shd w:val="clear" w:color="auto" w:fill="FFFFFF"/>
        <w:spacing w:before="100" w:beforeAutospacing="1" w:after="100" w:afterAutospacing="1"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lastRenderedPageBreak/>
        <w:t>государственными и муниципальными служащими, замещающими должности, включенные в </w:t>
      </w:r>
      <w:hyperlink r:id="rId6" w:history="1">
        <w:r w:rsidRPr="001943B2">
          <w:rPr>
            <w:rFonts w:ascii="Arial" w:eastAsia="Times New Roman" w:hAnsi="Arial" w:cs="Arial"/>
            <w:color w:val="469A64"/>
            <w:sz w:val="21"/>
          </w:rPr>
          <w:t>перечни</w:t>
        </w:r>
      </w:hyperlink>
      <w:r w:rsidRPr="001943B2">
        <w:rPr>
          <w:rFonts w:ascii="Arial" w:eastAsia="Times New Roman" w:hAnsi="Arial" w:cs="Arial"/>
          <w:color w:val="333333"/>
          <w:sz w:val="21"/>
          <w:szCs w:val="21"/>
        </w:rPr>
        <w:t>, утвержденные нормативными правовыми актами Российской Федерации;</w:t>
      </w:r>
    </w:p>
    <w:p w:rsidR="001943B2" w:rsidRPr="001943B2" w:rsidRDefault="001943B2" w:rsidP="001943B2">
      <w:pPr>
        <w:numPr>
          <w:ilvl w:val="0"/>
          <w:numId w:val="3"/>
        </w:numPr>
        <w:shd w:val="clear" w:color="auto" w:fill="FFFFFF"/>
        <w:spacing w:before="100" w:beforeAutospacing="1" w:after="100" w:afterAutospacing="1"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работниками государственных корпораций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1943B2" w:rsidRPr="001943B2" w:rsidRDefault="001943B2" w:rsidP="001943B2">
      <w:pPr>
        <w:shd w:val="clear" w:color="auto" w:fill="FFFFFF"/>
        <w:spacing w:after="150"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4)лицами,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7" w:history="1">
        <w:r w:rsidRPr="001943B2">
          <w:rPr>
            <w:rFonts w:ascii="Arial" w:eastAsia="Times New Roman" w:hAnsi="Arial" w:cs="Arial"/>
            <w:color w:val="469A64"/>
            <w:sz w:val="21"/>
          </w:rPr>
          <w:t>перечень</w:t>
        </w:r>
      </w:hyperlink>
      <w:r w:rsidRPr="001943B2">
        <w:rPr>
          <w:rFonts w:ascii="Arial" w:eastAsia="Times New Roman" w:hAnsi="Arial" w:cs="Arial"/>
          <w:color w:val="333333"/>
          <w:sz w:val="21"/>
          <w:szCs w:val="21"/>
        </w:rPr>
        <w:t>, утвержденный Советом директоров Центрального банка Российской Федерации;</w:t>
      </w:r>
    </w:p>
    <w:p w:rsidR="001943B2" w:rsidRPr="001943B2" w:rsidRDefault="001943B2" w:rsidP="001943B2">
      <w:pPr>
        <w:numPr>
          <w:ilvl w:val="0"/>
          <w:numId w:val="4"/>
        </w:numPr>
        <w:shd w:val="clear" w:color="auto" w:fill="FFFFFF"/>
        <w:spacing w:before="100" w:beforeAutospacing="1" w:after="100" w:afterAutospacing="1"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8" w:history="1">
        <w:r w:rsidRPr="001943B2">
          <w:rPr>
            <w:rFonts w:ascii="Arial" w:eastAsia="Times New Roman" w:hAnsi="Arial" w:cs="Arial"/>
            <w:color w:val="469A64"/>
            <w:sz w:val="21"/>
          </w:rPr>
          <w:t>перечни</w:t>
        </w:r>
      </w:hyperlink>
      <w:r w:rsidRPr="001943B2">
        <w:rPr>
          <w:rFonts w:ascii="Arial" w:eastAsia="Times New Roman" w:hAnsi="Arial" w:cs="Arial"/>
          <w:color w:val="333333"/>
          <w:sz w:val="21"/>
          <w:szCs w:val="21"/>
        </w:rPr>
        <w:t>, утвержденные федеральными государственными органами.</w:t>
      </w:r>
    </w:p>
    <w:p w:rsidR="001943B2" w:rsidRPr="001943B2" w:rsidRDefault="001943B2" w:rsidP="001943B2">
      <w:pPr>
        <w:numPr>
          <w:ilvl w:val="0"/>
          <w:numId w:val="5"/>
        </w:numPr>
        <w:shd w:val="clear" w:color="auto" w:fill="FFFFFF"/>
        <w:spacing w:before="100" w:beforeAutospacing="1" w:after="100" w:afterAutospacing="1"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 Сведения о доходах, об имуществе и обязательствах имущественного характера представляются гражданином, претендующим на замещение</w:t>
      </w:r>
      <w:r w:rsidRPr="001943B2">
        <w:rPr>
          <w:rFonts w:ascii="Arial" w:eastAsia="Times New Roman" w:hAnsi="Arial" w:cs="Arial"/>
          <w:color w:val="333333"/>
          <w:sz w:val="21"/>
          <w:szCs w:val="21"/>
        </w:rPr>
        <w:br/>
        <w:t>(далее – гражданин):</w:t>
      </w:r>
    </w:p>
    <w:p w:rsidR="001943B2" w:rsidRPr="001943B2" w:rsidRDefault="001943B2" w:rsidP="001943B2">
      <w:pPr>
        <w:numPr>
          <w:ilvl w:val="0"/>
          <w:numId w:val="6"/>
        </w:numPr>
        <w:shd w:val="clear" w:color="auto" w:fill="FFFFFF"/>
        <w:spacing w:before="100" w:beforeAutospacing="1" w:after="100" w:afterAutospacing="1"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государственной должности Российской Федерации, государственной должности субъекта Российской Федерации, муниципальной должности;</w:t>
      </w:r>
    </w:p>
    <w:p w:rsidR="001943B2" w:rsidRPr="001943B2" w:rsidRDefault="001943B2" w:rsidP="001943B2">
      <w:pPr>
        <w:numPr>
          <w:ilvl w:val="0"/>
          <w:numId w:val="6"/>
        </w:numPr>
        <w:shd w:val="clear" w:color="auto" w:fill="FFFFFF"/>
        <w:spacing w:before="100" w:beforeAutospacing="1" w:after="100" w:afterAutospacing="1"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любой должности государственной службы (поступающим на службу);</w:t>
      </w:r>
    </w:p>
    <w:p w:rsidR="001943B2" w:rsidRPr="001943B2" w:rsidRDefault="001943B2" w:rsidP="001943B2">
      <w:pPr>
        <w:numPr>
          <w:ilvl w:val="0"/>
          <w:numId w:val="6"/>
        </w:numPr>
        <w:shd w:val="clear" w:color="auto" w:fill="FFFFFF"/>
        <w:spacing w:before="100" w:beforeAutospacing="1" w:after="100" w:afterAutospacing="1"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должности муниципальной службы, включенной в перечни, утвержденные нормативными правовыми актами Российской Федерации;</w:t>
      </w:r>
    </w:p>
    <w:p w:rsidR="001943B2" w:rsidRPr="001943B2" w:rsidRDefault="001943B2" w:rsidP="001943B2">
      <w:pPr>
        <w:numPr>
          <w:ilvl w:val="0"/>
          <w:numId w:val="6"/>
        </w:numPr>
        <w:shd w:val="clear" w:color="auto" w:fill="FFFFFF"/>
        <w:spacing w:before="100" w:beforeAutospacing="1" w:after="100" w:afterAutospacing="1"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должности в государственных корпорациях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
    <w:p w:rsidR="001943B2" w:rsidRPr="001943B2" w:rsidRDefault="001943B2" w:rsidP="001943B2">
      <w:pPr>
        <w:numPr>
          <w:ilvl w:val="0"/>
          <w:numId w:val="6"/>
        </w:numPr>
        <w:shd w:val="clear" w:color="auto" w:fill="FFFFFF"/>
        <w:spacing w:before="100" w:beforeAutospacing="1" w:after="100" w:afterAutospacing="1"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9" w:history="1">
        <w:r w:rsidRPr="001943B2">
          <w:rPr>
            <w:rFonts w:ascii="Arial" w:eastAsia="Times New Roman" w:hAnsi="Arial" w:cs="Arial"/>
            <w:color w:val="469A64"/>
            <w:sz w:val="21"/>
          </w:rPr>
          <w:t>перечень</w:t>
        </w:r>
      </w:hyperlink>
      <w:r w:rsidRPr="001943B2">
        <w:rPr>
          <w:rFonts w:ascii="Arial" w:eastAsia="Times New Roman" w:hAnsi="Arial" w:cs="Arial"/>
          <w:color w:val="333333"/>
          <w:sz w:val="21"/>
          <w:szCs w:val="21"/>
        </w:rPr>
        <w:t>, утвержденный Советом директоров Центрального банка Российской Федерации;</w:t>
      </w:r>
    </w:p>
    <w:p w:rsidR="001943B2" w:rsidRPr="001943B2" w:rsidRDefault="001943B2" w:rsidP="001943B2">
      <w:pPr>
        <w:numPr>
          <w:ilvl w:val="0"/>
          <w:numId w:val="6"/>
        </w:numPr>
        <w:shd w:val="clear" w:color="auto" w:fill="FFFFFF"/>
        <w:spacing w:before="100" w:beforeAutospacing="1" w:after="100" w:afterAutospacing="1"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0" w:history="1">
        <w:r w:rsidRPr="001943B2">
          <w:rPr>
            <w:rFonts w:ascii="Arial" w:eastAsia="Times New Roman" w:hAnsi="Arial" w:cs="Arial"/>
            <w:color w:val="469A64"/>
            <w:sz w:val="21"/>
          </w:rPr>
          <w:t>перечни</w:t>
        </w:r>
      </w:hyperlink>
      <w:r w:rsidRPr="001943B2">
        <w:rPr>
          <w:rFonts w:ascii="Arial" w:eastAsia="Times New Roman" w:hAnsi="Arial" w:cs="Arial"/>
          <w:color w:val="333333"/>
          <w:sz w:val="21"/>
          <w:szCs w:val="21"/>
        </w:rPr>
        <w:t>, утвержденные федеральными государственными органами.</w:t>
      </w:r>
    </w:p>
    <w:p w:rsidR="001943B2" w:rsidRPr="001943B2" w:rsidRDefault="001943B2" w:rsidP="001943B2">
      <w:pPr>
        <w:numPr>
          <w:ilvl w:val="0"/>
          <w:numId w:val="7"/>
        </w:numPr>
        <w:shd w:val="clear" w:color="auto" w:fill="FFFFFF"/>
        <w:spacing w:before="100" w:beforeAutospacing="1" w:after="100" w:afterAutospacing="1"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1" w:history="1">
        <w:r w:rsidRPr="001943B2">
          <w:rPr>
            <w:rFonts w:ascii="Arial" w:eastAsia="Times New Roman" w:hAnsi="Arial" w:cs="Arial"/>
            <w:color w:val="469A64"/>
            <w:sz w:val="21"/>
          </w:rPr>
          <w:t>перечнем</w:t>
        </w:r>
      </w:hyperlink>
      <w:r w:rsidRPr="001943B2">
        <w:rPr>
          <w:rFonts w:ascii="Arial" w:eastAsia="Times New Roman" w:hAnsi="Arial" w:cs="Arial"/>
          <w:color w:val="333333"/>
          <w:sz w:val="21"/>
          <w:szCs w:val="21"/>
        </w:rPr>
        <w:t> должностей, утвержденным Указом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w:t>
      </w:r>
    </w:p>
    <w:p w:rsidR="001943B2" w:rsidRPr="001943B2" w:rsidRDefault="001943B2" w:rsidP="001943B2">
      <w:pPr>
        <w:shd w:val="clear" w:color="auto" w:fill="FFFFFF"/>
        <w:spacing w:after="150" w:line="240" w:lineRule="auto"/>
        <w:rPr>
          <w:rFonts w:ascii="Arial" w:eastAsia="Times New Roman" w:hAnsi="Arial" w:cs="Arial"/>
          <w:color w:val="333333"/>
          <w:sz w:val="21"/>
          <w:szCs w:val="21"/>
        </w:rPr>
      </w:pPr>
      <w:r w:rsidRPr="001943B2">
        <w:rPr>
          <w:rFonts w:ascii="Arial" w:eastAsia="Times New Roman" w:hAnsi="Arial" w:cs="Arial"/>
          <w:b/>
          <w:bCs/>
          <w:color w:val="333333"/>
          <w:sz w:val="21"/>
        </w:rPr>
        <w:lastRenderedPageBreak/>
        <w:t> Обязательность представления сведений</w:t>
      </w:r>
    </w:p>
    <w:p w:rsidR="001943B2" w:rsidRPr="001943B2" w:rsidRDefault="001943B2" w:rsidP="001943B2">
      <w:pPr>
        <w:numPr>
          <w:ilvl w:val="0"/>
          <w:numId w:val="8"/>
        </w:numPr>
        <w:shd w:val="clear" w:color="auto" w:fill="FFFFFF"/>
        <w:spacing w:before="100" w:beforeAutospacing="1" w:after="100" w:afterAutospacing="1"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 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о доходах, расходах, об имуществе и обязательствах имущественного характера (далее – сведения), в том числе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1943B2" w:rsidRPr="001943B2" w:rsidRDefault="001943B2" w:rsidP="001943B2">
      <w:pPr>
        <w:numPr>
          <w:ilvl w:val="0"/>
          <w:numId w:val="8"/>
        </w:numPr>
        <w:shd w:val="clear" w:color="auto" w:fill="FFFFFF"/>
        <w:spacing w:before="100" w:beforeAutospacing="1" w:after="100" w:afterAutospacing="1"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пункте 7 настоящих Методических рекомендаций.</w:t>
      </w:r>
    </w:p>
    <w:p w:rsidR="001943B2" w:rsidRPr="001943B2" w:rsidRDefault="001943B2" w:rsidP="001943B2">
      <w:pPr>
        <w:shd w:val="clear" w:color="auto" w:fill="FFFFFF"/>
        <w:spacing w:after="150" w:line="240" w:lineRule="auto"/>
        <w:ind w:left="567"/>
        <w:rPr>
          <w:rFonts w:ascii="Arial" w:eastAsia="Times New Roman" w:hAnsi="Arial" w:cs="Arial"/>
          <w:color w:val="333333"/>
          <w:sz w:val="21"/>
          <w:szCs w:val="21"/>
        </w:rPr>
      </w:pPr>
      <w:r w:rsidRPr="001943B2">
        <w:rPr>
          <w:rFonts w:ascii="Arial" w:eastAsia="Times New Roman" w:hAnsi="Arial" w:cs="Arial"/>
          <w:b/>
          <w:bCs/>
          <w:color w:val="333333"/>
          <w:sz w:val="21"/>
        </w:rPr>
        <w:t>Сроки представления сведений</w:t>
      </w:r>
    </w:p>
    <w:p w:rsidR="001943B2" w:rsidRPr="001943B2" w:rsidRDefault="001943B2" w:rsidP="001943B2">
      <w:pPr>
        <w:numPr>
          <w:ilvl w:val="0"/>
          <w:numId w:val="9"/>
        </w:numPr>
        <w:shd w:val="clear" w:color="auto" w:fill="FFFFFF"/>
        <w:spacing w:before="100" w:beforeAutospacing="1" w:after="100" w:afterAutospacing="1"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rsidR="001943B2" w:rsidRPr="001943B2" w:rsidRDefault="001943B2" w:rsidP="001943B2">
      <w:pPr>
        <w:numPr>
          <w:ilvl w:val="0"/>
          <w:numId w:val="9"/>
        </w:numPr>
        <w:shd w:val="clear" w:color="auto" w:fill="FFFFFF"/>
        <w:spacing w:before="100" w:beforeAutospacing="1" w:after="100" w:afterAutospacing="1"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Служащие (работники) представляют сведения ежегодно в следующие сроки:</w:t>
      </w:r>
    </w:p>
    <w:p w:rsidR="001943B2" w:rsidRPr="001943B2" w:rsidRDefault="001943B2" w:rsidP="001943B2">
      <w:pPr>
        <w:numPr>
          <w:ilvl w:val="0"/>
          <w:numId w:val="10"/>
        </w:numPr>
        <w:shd w:val="clear" w:color="auto" w:fill="FFFFFF"/>
        <w:spacing w:before="100" w:beforeAutospacing="1" w:after="100" w:afterAutospacing="1"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rsidR="001943B2" w:rsidRPr="001943B2" w:rsidRDefault="001943B2" w:rsidP="001943B2">
      <w:pPr>
        <w:numPr>
          <w:ilvl w:val="0"/>
          <w:numId w:val="10"/>
        </w:numPr>
        <w:shd w:val="clear" w:color="auto" w:fill="FFFFFF"/>
        <w:spacing w:before="100" w:beforeAutospacing="1" w:after="100" w:afterAutospacing="1"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не позднее 30 апреля года, следующего за отчетным (государственные служащие, муниципальные служащие, служащие 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и др.).</w:t>
      </w:r>
    </w:p>
    <w:p w:rsidR="001943B2" w:rsidRPr="001943B2" w:rsidRDefault="001943B2" w:rsidP="001943B2">
      <w:pPr>
        <w:numPr>
          <w:ilvl w:val="0"/>
          <w:numId w:val="11"/>
        </w:numPr>
        <w:shd w:val="clear" w:color="auto" w:fill="FFFFFF"/>
        <w:spacing w:before="100" w:beforeAutospacing="1" w:after="100" w:afterAutospacing="1"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Сведения могут быть представлены служащим (работником) в любое время, начиная с 1 января года, следующего за отчетным.</w:t>
      </w:r>
    </w:p>
    <w:p w:rsidR="001943B2" w:rsidRPr="001943B2" w:rsidRDefault="001943B2" w:rsidP="001943B2">
      <w:pPr>
        <w:numPr>
          <w:ilvl w:val="0"/>
          <w:numId w:val="11"/>
        </w:numPr>
        <w:shd w:val="clear" w:color="auto" w:fill="FFFFFF"/>
        <w:spacing w:before="100" w:beforeAutospacing="1" w:after="100" w:afterAutospacing="1"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служебную командировку или отпуск.</w:t>
      </w:r>
    </w:p>
    <w:p w:rsidR="001943B2" w:rsidRPr="001943B2" w:rsidRDefault="001943B2" w:rsidP="001943B2">
      <w:pPr>
        <w:numPr>
          <w:ilvl w:val="0"/>
          <w:numId w:val="11"/>
        </w:numPr>
        <w:shd w:val="clear" w:color="auto" w:fill="FFFFFF"/>
        <w:spacing w:before="100" w:beforeAutospacing="1" w:after="100" w:afterAutospacing="1"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Если последний день срока представления сведений приходится на нерабочий день, то сведения представляются в последний рабочий день. В нерабочий день сведения направляются посредством почтовой связи с соблюдением условий, указанных в пункте 5 настоящих Методический рекомендаций.</w:t>
      </w:r>
    </w:p>
    <w:p w:rsidR="001943B2" w:rsidRPr="001943B2" w:rsidRDefault="001943B2" w:rsidP="001943B2">
      <w:pPr>
        <w:shd w:val="clear" w:color="auto" w:fill="FFFFFF"/>
        <w:spacing w:after="150" w:line="240" w:lineRule="auto"/>
        <w:rPr>
          <w:rFonts w:ascii="Arial" w:eastAsia="Times New Roman" w:hAnsi="Arial" w:cs="Arial"/>
          <w:color w:val="333333"/>
          <w:sz w:val="21"/>
          <w:szCs w:val="21"/>
        </w:rPr>
      </w:pPr>
      <w:r w:rsidRPr="001943B2">
        <w:rPr>
          <w:rFonts w:ascii="Arial" w:eastAsia="Times New Roman" w:hAnsi="Arial" w:cs="Arial"/>
          <w:b/>
          <w:bCs/>
          <w:color w:val="333333"/>
          <w:sz w:val="21"/>
        </w:rPr>
        <w:t>Лица, в отношении которых представляются сведения</w:t>
      </w:r>
    </w:p>
    <w:p w:rsidR="001943B2" w:rsidRPr="001943B2" w:rsidRDefault="001943B2" w:rsidP="001943B2">
      <w:pPr>
        <w:numPr>
          <w:ilvl w:val="0"/>
          <w:numId w:val="12"/>
        </w:numPr>
        <w:shd w:val="clear" w:color="auto" w:fill="FFFFFF"/>
        <w:spacing w:before="100" w:beforeAutospacing="1" w:after="100" w:afterAutospacing="1"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Сведения представляются отдельно:</w:t>
      </w:r>
    </w:p>
    <w:p w:rsidR="001943B2" w:rsidRPr="001943B2" w:rsidRDefault="001943B2" w:rsidP="001943B2">
      <w:pPr>
        <w:shd w:val="clear" w:color="auto" w:fill="FFFFFF"/>
        <w:spacing w:after="150"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1) в отношении служащего (работника),</w:t>
      </w:r>
    </w:p>
    <w:p w:rsidR="001943B2" w:rsidRPr="001943B2" w:rsidRDefault="001943B2" w:rsidP="001943B2">
      <w:pPr>
        <w:shd w:val="clear" w:color="auto" w:fill="FFFFFF"/>
        <w:spacing w:after="150"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2) в отношении его супруги (супруга),</w:t>
      </w:r>
    </w:p>
    <w:p w:rsidR="001943B2" w:rsidRPr="001943B2" w:rsidRDefault="001943B2" w:rsidP="001943B2">
      <w:pPr>
        <w:shd w:val="clear" w:color="auto" w:fill="FFFFFF"/>
        <w:spacing w:after="150"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3) в отношении каждого несовершеннолетнего ребенка служащего (работника).</w:t>
      </w:r>
    </w:p>
    <w:p w:rsidR="001943B2" w:rsidRPr="001943B2" w:rsidRDefault="001943B2" w:rsidP="001943B2">
      <w:pPr>
        <w:shd w:val="clear" w:color="auto" w:fill="FFFFFF"/>
        <w:spacing w:after="150"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 xml:space="preserve">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себя и на каждого члена семьи. Не допускается </w:t>
      </w:r>
      <w:r w:rsidRPr="001943B2">
        <w:rPr>
          <w:rFonts w:ascii="Arial" w:eastAsia="Times New Roman" w:hAnsi="Arial" w:cs="Arial"/>
          <w:color w:val="333333"/>
          <w:sz w:val="21"/>
          <w:szCs w:val="21"/>
        </w:rPr>
        <w:lastRenderedPageBreak/>
        <w:t>представление сведений на двух и более лиц (например, на двоих несовершеннолетних детей) в одной справке.</w:t>
      </w:r>
    </w:p>
    <w:p w:rsidR="001943B2" w:rsidRPr="001943B2" w:rsidRDefault="001943B2" w:rsidP="001943B2">
      <w:pPr>
        <w:numPr>
          <w:ilvl w:val="0"/>
          <w:numId w:val="13"/>
        </w:numPr>
        <w:shd w:val="clear" w:color="auto" w:fill="FFFFFF"/>
        <w:spacing w:before="100" w:beforeAutospacing="1" w:after="100" w:afterAutospacing="1" w:line="240" w:lineRule="auto"/>
        <w:rPr>
          <w:rFonts w:ascii="Arial" w:eastAsia="Times New Roman" w:hAnsi="Arial" w:cs="Arial"/>
          <w:color w:val="333333"/>
          <w:sz w:val="21"/>
          <w:szCs w:val="21"/>
        </w:rPr>
      </w:pPr>
      <w:r w:rsidRPr="001943B2">
        <w:rPr>
          <w:rFonts w:ascii="Arial" w:eastAsia="Times New Roman" w:hAnsi="Arial" w:cs="Arial"/>
          <w:b/>
          <w:bCs/>
          <w:color w:val="333333"/>
          <w:sz w:val="21"/>
        </w:rPr>
        <w:t>Отчетный период и отчетная дата представления сведений</w:t>
      </w:r>
      <w:r w:rsidRPr="001943B2">
        <w:rPr>
          <w:rFonts w:ascii="Arial" w:eastAsia="Times New Roman" w:hAnsi="Arial" w:cs="Arial"/>
          <w:color w:val="333333"/>
          <w:sz w:val="21"/>
          <w:szCs w:val="21"/>
        </w:rPr>
        <w:t>, установленные для граждан и служащих (работников), различны:</w:t>
      </w:r>
    </w:p>
    <w:p w:rsidR="001943B2" w:rsidRPr="001943B2" w:rsidRDefault="001943B2" w:rsidP="001943B2">
      <w:pPr>
        <w:numPr>
          <w:ilvl w:val="0"/>
          <w:numId w:val="14"/>
        </w:numPr>
        <w:shd w:val="clear" w:color="auto" w:fill="FFFFFF"/>
        <w:spacing w:before="100" w:beforeAutospacing="1" w:after="100" w:afterAutospacing="1"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гражданин представляет:</w:t>
      </w:r>
    </w:p>
    <w:p w:rsidR="001943B2" w:rsidRPr="001943B2" w:rsidRDefault="001943B2" w:rsidP="001943B2">
      <w:pPr>
        <w:shd w:val="clear" w:color="auto" w:fill="FFFFFF"/>
        <w:spacing w:after="150"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а) сведения о своих доходах, доходах супруги (супруга) и несовершеннолетних детей, полученных за календарный год (с 1 января по 31 декабря), предшествующий году подачи документов;</w:t>
      </w:r>
    </w:p>
    <w:p w:rsidR="001943B2" w:rsidRPr="001943B2" w:rsidRDefault="001943B2" w:rsidP="001943B2">
      <w:pPr>
        <w:shd w:val="clear" w:color="auto" w:fill="FFFFFF"/>
        <w:spacing w:after="150"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1943B2" w:rsidRPr="001943B2" w:rsidRDefault="001943B2" w:rsidP="001943B2">
      <w:pPr>
        <w:numPr>
          <w:ilvl w:val="0"/>
          <w:numId w:val="15"/>
        </w:numPr>
        <w:shd w:val="clear" w:color="auto" w:fill="FFFFFF"/>
        <w:spacing w:before="100" w:beforeAutospacing="1" w:after="100" w:afterAutospacing="1"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служащий (работник) представляет ежегодно:</w:t>
      </w:r>
    </w:p>
    <w:p w:rsidR="001943B2" w:rsidRPr="001943B2" w:rsidRDefault="001943B2" w:rsidP="001943B2">
      <w:pPr>
        <w:shd w:val="clear" w:color="auto" w:fill="FFFFFF"/>
        <w:spacing w:after="150"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а) сведения о своих доходах и расходах, доходах и расходах супруги (супруга) и несовершеннолетних детей, полученных за календарный (отчетный) год (с 1 января по 31 декабря), предшествующий году представления сведений;</w:t>
      </w:r>
    </w:p>
    <w:p w:rsidR="001943B2" w:rsidRPr="001943B2" w:rsidRDefault="001943B2" w:rsidP="001943B2">
      <w:pPr>
        <w:shd w:val="clear" w:color="auto" w:fill="FFFFFF"/>
        <w:spacing w:after="150"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rsidR="001943B2" w:rsidRPr="001943B2" w:rsidRDefault="001943B2" w:rsidP="001943B2">
      <w:pPr>
        <w:shd w:val="clear" w:color="auto" w:fill="FFFFFF"/>
        <w:spacing w:after="150" w:line="240" w:lineRule="auto"/>
        <w:rPr>
          <w:rFonts w:ascii="Arial" w:eastAsia="Times New Roman" w:hAnsi="Arial" w:cs="Arial"/>
          <w:color w:val="333333"/>
          <w:sz w:val="21"/>
          <w:szCs w:val="21"/>
        </w:rPr>
      </w:pPr>
      <w:r w:rsidRPr="001943B2">
        <w:rPr>
          <w:rFonts w:ascii="Arial" w:eastAsia="Times New Roman" w:hAnsi="Arial" w:cs="Arial"/>
          <w:b/>
          <w:bCs/>
          <w:color w:val="333333"/>
          <w:sz w:val="21"/>
        </w:rPr>
        <w:t>Замещение конкретной должности на отчетную дату как основание для представления сведений</w:t>
      </w:r>
    </w:p>
    <w:p w:rsidR="001943B2" w:rsidRPr="001943B2" w:rsidRDefault="001943B2" w:rsidP="001943B2">
      <w:pPr>
        <w:numPr>
          <w:ilvl w:val="0"/>
          <w:numId w:val="16"/>
        </w:numPr>
        <w:shd w:val="clear" w:color="auto" w:fill="FFFFFF"/>
        <w:spacing w:before="100" w:beforeAutospacing="1" w:after="100" w:afterAutospacing="1"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 Служащий (работник) должен представить сведения, если по состоянию на 31 декабря отчетного года:</w:t>
      </w:r>
    </w:p>
    <w:p w:rsidR="001943B2" w:rsidRPr="001943B2" w:rsidRDefault="001943B2" w:rsidP="001943B2">
      <w:pPr>
        <w:numPr>
          <w:ilvl w:val="0"/>
          <w:numId w:val="17"/>
        </w:numPr>
        <w:shd w:val="clear" w:color="auto" w:fill="FFFFFF"/>
        <w:spacing w:before="100" w:beforeAutospacing="1" w:after="100" w:afterAutospacing="1"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замещаемая им должность была включена в соответствующий перечень должностей, а сам служащий (работник) замещал указанную должность;</w:t>
      </w:r>
    </w:p>
    <w:p w:rsidR="001943B2" w:rsidRPr="001943B2" w:rsidRDefault="001943B2" w:rsidP="001943B2">
      <w:pPr>
        <w:numPr>
          <w:ilvl w:val="0"/>
          <w:numId w:val="17"/>
        </w:numPr>
        <w:shd w:val="clear" w:color="auto" w:fill="FFFFFF"/>
        <w:spacing w:before="100" w:beforeAutospacing="1" w:after="100" w:afterAutospacing="1"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временно замещаемая им должность была включена в соответствующий перечень должностей.</w:t>
      </w:r>
    </w:p>
    <w:p w:rsidR="001943B2" w:rsidRPr="001943B2" w:rsidRDefault="001943B2" w:rsidP="001943B2">
      <w:pPr>
        <w:numPr>
          <w:ilvl w:val="0"/>
          <w:numId w:val="18"/>
        </w:numPr>
        <w:shd w:val="clear" w:color="auto" w:fill="FFFFFF"/>
        <w:spacing w:before="100" w:beforeAutospacing="1" w:after="100" w:afterAutospacing="1"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 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p>
    <w:p w:rsidR="001943B2" w:rsidRPr="001943B2" w:rsidRDefault="001943B2" w:rsidP="001943B2">
      <w:pPr>
        <w:numPr>
          <w:ilvl w:val="0"/>
          <w:numId w:val="18"/>
        </w:numPr>
        <w:shd w:val="clear" w:color="auto" w:fill="FFFFFF"/>
        <w:spacing w:before="100" w:beforeAutospacing="1" w:after="100" w:afterAutospacing="1"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Перевод служащего в другой государственный орган в период с 1 января по 1(30) апреля 2017 г. не освобождает его от обязанности представить сведения в соответствующее структурное подразделение  государственного органа, в котором он замещал должность 31 декабря 2016 г.</w:t>
      </w:r>
    </w:p>
    <w:p w:rsidR="001943B2" w:rsidRPr="001943B2" w:rsidRDefault="001943B2" w:rsidP="001943B2">
      <w:pPr>
        <w:numPr>
          <w:ilvl w:val="0"/>
          <w:numId w:val="18"/>
        </w:numPr>
        <w:shd w:val="clear" w:color="auto" w:fill="FFFFFF"/>
        <w:spacing w:before="100" w:beforeAutospacing="1" w:after="100" w:afterAutospacing="1"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 </w:t>
      </w:r>
    </w:p>
    <w:p w:rsidR="001943B2" w:rsidRPr="001943B2" w:rsidRDefault="001943B2" w:rsidP="001943B2">
      <w:pPr>
        <w:shd w:val="clear" w:color="auto" w:fill="FFFFFF"/>
        <w:spacing w:after="150"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w:t>
      </w:r>
    </w:p>
    <w:p w:rsidR="001943B2" w:rsidRPr="001943B2" w:rsidRDefault="001943B2" w:rsidP="001943B2">
      <w:pPr>
        <w:shd w:val="clear" w:color="auto" w:fill="FFFFFF"/>
        <w:spacing w:after="150" w:line="240" w:lineRule="auto"/>
        <w:rPr>
          <w:rFonts w:ascii="Arial" w:eastAsia="Times New Roman" w:hAnsi="Arial" w:cs="Arial"/>
          <w:color w:val="333333"/>
          <w:sz w:val="21"/>
          <w:szCs w:val="21"/>
        </w:rPr>
      </w:pPr>
      <w:r w:rsidRPr="001943B2">
        <w:rPr>
          <w:rFonts w:ascii="Arial" w:eastAsia="Times New Roman" w:hAnsi="Arial" w:cs="Arial"/>
          <w:b/>
          <w:bCs/>
          <w:color w:val="333333"/>
          <w:sz w:val="21"/>
        </w:rPr>
        <w:lastRenderedPageBreak/>
        <w:t>Определение круга лиц (членов семьи), в отношении которых необходимо представить сведения</w:t>
      </w:r>
    </w:p>
    <w:p w:rsidR="001943B2" w:rsidRPr="001943B2" w:rsidRDefault="001943B2" w:rsidP="001943B2">
      <w:pPr>
        <w:numPr>
          <w:ilvl w:val="0"/>
          <w:numId w:val="19"/>
        </w:numPr>
        <w:shd w:val="clear" w:color="auto" w:fill="FFFFFF"/>
        <w:spacing w:before="100" w:beforeAutospacing="1" w:after="100" w:afterAutospacing="1"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1943B2" w:rsidRPr="001943B2" w:rsidRDefault="001943B2" w:rsidP="001943B2">
      <w:pPr>
        <w:shd w:val="clear" w:color="auto" w:fill="FFFFFF"/>
        <w:spacing w:after="150" w:line="240" w:lineRule="auto"/>
        <w:rPr>
          <w:rFonts w:ascii="Arial" w:eastAsia="Times New Roman" w:hAnsi="Arial" w:cs="Arial"/>
          <w:color w:val="333333"/>
          <w:sz w:val="21"/>
          <w:szCs w:val="21"/>
        </w:rPr>
      </w:pPr>
      <w:r w:rsidRPr="001943B2">
        <w:rPr>
          <w:rFonts w:ascii="Arial" w:eastAsia="Times New Roman" w:hAnsi="Arial" w:cs="Arial"/>
          <w:b/>
          <w:bCs/>
          <w:color w:val="333333"/>
          <w:sz w:val="21"/>
        </w:rPr>
        <w:t>Супруги</w:t>
      </w:r>
    </w:p>
    <w:p w:rsidR="001943B2" w:rsidRPr="001943B2" w:rsidRDefault="001943B2" w:rsidP="001943B2">
      <w:pPr>
        <w:numPr>
          <w:ilvl w:val="0"/>
          <w:numId w:val="20"/>
        </w:numPr>
        <w:shd w:val="clear" w:color="auto" w:fill="FFFFFF"/>
        <w:spacing w:before="100" w:beforeAutospacing="1" w:after="100" w:afterAutospacing="1"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w:t>
      </w:r>
    </w:p>
    <w:p w:rsidR="001943B2" w:rsidRPr="001943B2" w:rsidRDefault="001943B2" w:rsidP="001943B2">
      <w:pPr>
        <w:numPr>
          <w:ilvl w:val="0"/>
          <w:numId w:val="20"/>
        </w:numPr>
        <w:shd w:val="clear" w:color="auto" w:fill="FFFFFF"/>
        <w:spacing w:before="100" w:beforeAutospacing="1" w:after="100" w:afterAutospacing="1"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Согласно статье 10 права и обязанности супругов возникают со дня государственной регистрации заключения брака в органах записи актов гражданского состояния.</w:t>
      </w:r>
    </w:p>
    <w:p w:rsidR="001943B2" w:rsidRPr="001943B2" w:rsidRDefault="001943B2" w:rsidP="001943B2">
      <w:pPr>
        <w:shd w:val="clear" w:color="auto" w:fill="FFFFFF"/>
        <w:spacing w:after="150"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Перечень ситуаций и рекомендуемые действия (таблица № 1):</w:t>
      </w:r>
    </w:p>
    <w:p w:rsidR="001943B2" w:rsidRPr="001943B2" w:rsidRDefault="001943B2" w:rsidP="001943B2">
      <w:pPr>
        <w:shd w:val="clear" w:color="auto" w:fill="FFFFFF"/>
        <w:spacing w:after="150"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 </w:t>
      </w:r>
    </w:p>
    <w:tbl>
      <w:tblPr>
        <w:tblW w:w="0" w:type="auto"/>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tblPr>
      <w:tblGrid>
        <w:gridCol w:w="3405"/>
        <w:gridCol w:w="6060"/>
      </w:tblGrid>
      <w:tr w:rsidR="001943B2" w:rsidRPr="001943B2" w:rsidTr="001943B2">
        <w:tc>
          <w:tcPr>
            <w:tcW w:w="9465" w:type="dxa"/>
            <w:gridSpan w:val="2"/>
            <w:tcBorders>
              <w:top w:val="single" w:sz="6" w:space="0" w:color="DDDDDD"/>
              <w:left w:val="single" w:sz="6" w:space="0" w:color="DDDDDD"/>
              <w:bottom w:val="single" w:sz="6" w:space="0" w:color="DDDDDD"/>
              <w:right w:val="single" w:sz="6" w:space="0" w:color="DDDDDD"/>
            </w:tcBorders>
            <w:shd w:val="clear" w:color="auto" w:fill="F9F9F9"/>
            <w:tcMar>
              <w:top w:w="0" w:type="dxa"/>
              <w:left w:w="75" w:type="dxa"/>
              <w:bottom w:w="0" w:type="dxa"/>
              <w:right w:w="75" w:type="dxa"/>
            </w:tcMar>
            <w:vAlign w:val="center"/>
            <w:hideMark/>
          </w:tcPr>
          <w:p w:rsidR="001943B2" w:rsidRPr="001943B2" w:rsidRDefault="001943B2" w:rsidP="001943B2">
            <w:pPr>
              <w:spacing w:after="0" w:line="240" w:lineRule="auto"/>
              <w:rPr>
                <w:rFonts w:ascii="Arial" w:eastAsia="Times New Roman" w:hAnsi="Arial" w:cs="Arial"/>
                <w:color w:val="333333"/>
                <w:sz w:val="20"/>
                <w:szCs w:val="20"/>
              </w:rPr>
            </w:pPr>
            <w:r w:rsidRPr="001943B2">
              <w:rPr>
                <w:rFonts w:ascii="Arial" w:eastAsia="Times New Roman" w:hAnsi="Arial" w:cs="Arial"/>
                <w:color w:val="333333"/>
                <w:sz w:val="20"/>
                <w:szCs w:val="20"/>
              </w:rPr>
              <w:t>Пример: служащий (работник) представляет сведения в 2017 году</w:t>
            </w:r>
            <w:r w:rsidRPr="001943B2">
              <w:rPr>
                <w:rFonts w:ascii="Arial" w:eastAsia="Times New Roman" w:hAnsi="Arial" w:cs="Arial"/>
                <w:color w:val="333333"/>
                <w:sz w:val="18"/>
                <w:szCs w:val="18"/>
              </w:rPr>
              <w:br/>
            </w:r>
            <w:r w:rsidRPr="001943B2">
              <w:rPr>
                <w:rFonts w:ascii="Arial" w:eastAsia="Times New Roman" w:hAnsi="Arial" w:cs="Arial"/>
                <w:color w:val="333333"/>
                <w:sz w:val="20"/>
                <w:szCs w:val="20"/>
              </w:rPr>
              <w:t>(за отчетный 2016 г.)</w:t>
            </w:r>
          </w:p>
        </w:tc>
      </w:tr>
      <w:tr w:rsidR="001943B2" w:rsidRPr="001943B2" w:rsidTr="001943B2">
        <w:tc>
          <w:tcPr>
            <w:tcW w:w="3405" w:type="dxa"/>
            <w:tcBorders>
              <w:top w:val="single" w:sz="6" w:space="0" w:color="DDDDDD"/>
              <w:left w:val="single" w:sz="6" w:space="0" w:color="DDDDDD"/>
              <w:bottom w:val="single" w:sz="6" w:space="0" w:color="DDDDDD"/>
              <w:right w:val="single" w:sz="6" w:space="0" w:color="DDDDDD"/>
            </w:tcBorders>
            <w:shd w:val="clear" w:color="auto" w:fill="FFFFFF"/>
            <w:tcMar>
              <w:top w:w="0" w:type="dxa"/>
              <w:left w:w="75" w:type="dxa"/>
              <w:bottom w:w="0" w:type="dxa"/>
              <w:right w:w="75" w:type="dxa"/>
            </w:tcMar>
            <w:vAlign w:val="center"/>
            <w:hideMark/>
          </w:tcPr>
          <w:p w:rsidR="001943B2" w:rsidRPr="001943B2" w:rsidRDefault="001943B2" w:rsidP="001943B2">
            <w:pPr>
              <w:spacing w:after="0" w:line="240" w:lineRule="auto"/>
              <w:rPr>
                <w:rFonts w:ascii="Arial" w:eastAsia="Times New Roman" w:hAnsi="Arial" w:cs="Arial"/>
                <w:color w:val="333333"/>
                <w:sz w:val="20"/>
                <w:szCs w:val="20"/>
              </w:rPr>
            </w:pPr>
            <w:r w:rsidRPr="001943B2">
              <w:rPr>
                <w:rFonts w:ascii="Arial" w:eastAsia="Times New Roman" w:hAnsi="Arial" w:cs="Arial"/>
                <w:color w:val="333333"/>
                <w:sz w:val="20"/>
                <w:szCs w:val="20"/>
              </w:rPr>
              <w:t>Брак заключен в органах записи актов гражданского состояния (далее – ЗАГС) в ноябре 2016 года</w:t>
            </w:r>
          </w:p>
        </w:tc>
        <w:tc>
          <w:tcPr>
            <w:tcW w:w="6060" w:type="dxa"/>
            <w:tcBorders>
              <w:top w:val="single" w:sz="6" w:space="0" w:color="DDDDDD"/>
              <w:left w:val="single" w:sz="6" w:space="0" w:color="DDDDDD"/>
              <w:bottom w:val="single" w:sz="6" w:space="0" w:color="DDDDDD"/>
              <w:right w:val="single" w:sz="6" w:space="0" w:color="DDDDDD"/>
            </w:tcBorders>
            <w:shd w:val="clear" w:color="auto" w:fill="FFFFFF"/>
            <w:tcMar>
              <w:top w:w="0" w:type="dxa"/>
              <w:left w:w="75" w:type="dxa"/>
              <w:bottom w:w="0" w:type="dxa"/>
              <w:right w:w="75" w:type="dxa"/>
            </w:tcMar>
            <w:vAlign w:val="center"/>
            <w:hideMark/>
          </w:tcPr>
          <w:p w:rsidR="001943B2" w:rsidRPr="001943B2" w:rsidRDefault="001943B2" w:rsidP="001943B2">
            <w:pPr>
              <w:spacing w:after="0" w:line="240" w:lineRule="auto"/>
              <w:rPr>
                <w:rFonts w:ascii="Arial" w:eastAsia="Times New Roman" w:hAnsi="Arial" w:cs="Arial"/>
                <w:color w:val="333333"/>
                <w:sz w:val="20"/>
                <w:szCs w:val="20"/>
              </w:rPr>
            </w:pPr>
            <w:r w:rsidRPr="001943B2">
              <w:rPr>
                <w:rFonts w:ascii="Arial" w:eastAsia="Times New Roman" w:hAnsi="Arial" w:cs="Arial"/>
                <w:color w:val="333333"/>
                <w:sz w:val="20"/>
                <w:szCs w:val="20"/>
              </w:rPr>
              <w:t>сведения в отношении супруги (супруга) представляются, поскольку по состоянию на отчетную дату (31 декабря 2016 года) служащий (работник) состоял в браке</w:t>
            </w:r>
          </w:p>
        </w:tc>
      </w:tr>
      <w:tr w:rsidR="001943B2" w:rsidRPr="001943B2" w:rsidTr="001943B2">
        <w:tc>
          <w:tcPr>
            <w:tcW w:w="3405" w:type="dxa"/>
            <w:tcBorders>
              <w:top w:val="single" w:sz="6" w:space="0" w:color="DDDDDD"/>
              <w:left w:val="single" w:sz="6" w:space="0" w:color="DDDDDD"/>
              <w:bottom w:val="single" w:sz="6" w:space="0" w:color="DDDDDD"/>
              <w:right w:val="single" w:sz="6" w:space="0" w:color="DDDDDD"/>
            </w:tcBorders>
            <w:shd w:val="clear" w:color="auto" w:fill="F9F9F9"/>
            <w:tcMar>
              <w:top w:w="0" w:type="dxa"/>
              <w:left w:w="75" w:type="dxa"/>
              <w:bottom w:w="0" w:type="dxa"/>
              <w:right w:w="75" w:type="dxa"/>
            </w:tcMar>
            <w:vAlign w:val="center"/>
            <w:hideMark/>
          </w:tcPr>
          <w:p w:rsidR="001943B2" w:rsidRPr="001943B2" w:rsidRDefault="001943B2" w:rsidP="001943B2">
            <w:pPr>
              <w:spacing w:after="0" w:line="240" w:lineRule="auto"/>
              <w:rPr>
                <w:rFonts w:ascii="Arial" w:eastAsia="Times New Roman" w:hAnsi="Arial" w:cs="Arial"/>
                <w:color w:val="333333"/>
                <w:sz w:val="20"/>
                <w:szCs w:val="20"/>
              </w:rPr>
            </w:pPr>
            <w:r w:rsidRPr="001943B2">
              <w:rPr>
                <w:rFonts w:ascii="Arial" w:eastAsia="Times New Roman" w:hAnsi="Arial" w:cs="Arial"/>
                <w:color w:val="333333"/>
                <w:sz w:val="20"/>
                <w:szCs w:val="20"/>
              </w:rPr>
              <w:t>Брак заключен в ЗАГСе в марте 2017 года</w:t>
            </w:r>
          </w:p>
        </w:tc>
        <w:tc>
          <w:tcPr>
            <w:tcW w:w="6060" w:type="dxa"/>
            <w:tcBorders>
              <w:top w:val="single" w:sz="6" w:space="0" w:color="DDDDDD"/>
              <w:left w:val="single" w:sz="6" w:space="0" w:color="DDDDDD"/>
              <w:bottom w:val="single" w:sz="6" w:space="0" w:color="DDDDDD"/>
              <w:right w:val="single" w:sz="6" w:space="0" w:color="DDDDDD"/>
            </w:tcBorders>
            <w:shd w:val="clear" w:color="auto" w:fill="F9F9F9"/>
            <w:tcMar>
              <w:top w:w="0" w:type="dxa"/>
              <w:left w:w="75" w:type="dxa"/>
              <w:bottom w:w="0" w:type="dxa"/>
              <w:right w:w="75" w:type="dxa"/>
            </w:tcMar>
            <w:vAlign w:val="center"/>
            <w:hideMark/>
          </w:tcPr>
          <w:p w:rsidR="001943B2" w:rsidRPr="001943B2" w:rsidRDefault="001943B2" w:rsidP="001943B2">
            <w:pPr>
              <w:spacing w:after="0" w:line="240" w:lineRule="auto"/>
              <w:rPr>
                <w:rFonts w:ascii="Arial" w:eastAsia="Times New Roman" w:hAnsi="Arial" w:cs="Arial"/>
                <w:color w:val="333333"/>
                <w:sz w:val="20"/>
                <w:szCs w:val="20"/>
              </w:rPr>
            </w:pPr>
            <w:r w:rsidRPr="001943B2">
              <w:rPr>
                <w:rFonts w:ascii="Arial" w:eastAsia="Times New Roman" w:hAnsi="Arial" w:cs="Arial"/>
                <w:color w:val="333333"/>
                <w:sz w:val="20"/>
                <w:szCs w:val="20"/>
              </w:rPr>
              <w:t>сведения в отношении супруги (супруга) не представляются, поскольку по состоянию на отчетную дату (31 декабря 2016 года) служащий (работник) не состоял в браке</w:t>
            </w:r>
          </w:p>
        </w:tc>
      </w:tr>
      <w:tr w:rsidR="001943B2" w:rsidRPr="001943B2" w:rsidTr="001943B2">
        <w:tc>
          <w:tcPr>
            <w:tcW w:w="9465" w:type="dxa"/>
            <w:gridSpan w:val="2"/>
            <w:tcBorders>
              <w:top w:val="single" w:sz="6" w:space="0" w:color="DDDDDD"/>
              <w:left w:val="single" w:sz="6" w:space="0" w:color="DDDDDD"/>
              <w:bottom w:val="single" w:sz="6" w:space="0" w:color="DDDDDD"/>
              <w:right w:val="single" w:sz="6" w:space="0" w:color="DDDDDD"/>
            </w:tcBorders>
            <w:shd w:val="clear" w:color="auto" w:fill="FFFFFF"/>
            <w:tcMar>
              <w:top w:w="0" w:type="dxa"/>
              <w:left w:w="75" w:type="dxa"/>
              <w:bottom w:w="0" w:type="dxa"/>
              <w:right w:w="75" w:type="dxa"/>
            </w:tcMar>
            <w:vAlign w:val="center"/>
            <w:hideMark/>
          </w:tcPr>
          <w:p w:rsidR="001943B2" w:rsidRPr="001943B2" w:rsidRDefault="001943B2" w:rsidP="001943B2">
            <w:pPr>
              <w:spacing w:after="0" w:line="240" w:lineRule="auto"/>
              <w:ind w:left="34"/>
              <w:rPr>
                <w:rFonts w:ascii="Arial" w:eastAsia="Times New Roman" w:hAnsi="Arial" w:cs="Arial"/>
                <w:color w:val="333333"/>
                <w:sz w:val="20"/>
                <w:szCs w:val="20"/>
              </w:rPr>
            </w:pPr>
            <w:r w:rsidRPr="001943B2">
              <w:rPr>
                <w:rFonts w:ascii="Arial" w:eastAsia="Times New Roman" w:hAnsi="Arial" w:cs="Arial"/>
                <w:color w:val="333333"/>
                <w:sz w:val="20"/>
                <w:szCs w:val="20"/>
              </w:rPr>
              <w:t>Пример: гражданин в сентябре 2017 года представляет сведения в связи с подачей документов для назначения на должность. Отчетной датой является 1 августа 2017 года</w:t>
            </w:r>
          </w:p>
        </w:tc>
      </w:tr>
      <w:tr w:rsidR="001943B2" w:rsidRPr="001943B2" w:rsidTr="001943B2">
        <w:trPr>
          <w:trHeight w:val="660"/>
        </w:trPr>
        <w:tc>
          <w:tcPr>
            <w:tcW w:w="3405" w:type="dxa"/>
            <w:tcBorders>
              <w:top w:val="single" w:sz="6" w:space="0" w:color="DDDDDD"/>
              <w:left w:val="single" w:sz="6" w:space="0" w:color="DDDDDD"/>
              <w:bottom w:val="single" w:sz="6" w:space="0" w:color="DDDDDD"/>
              <w:right w:val="single" w:sz="6" w:space="0" w:color="DDDDDD"/>
            </w:tcBorders>
            <w:shd w:val="clear" w:color="auto" w:fill="F9F9F9"/>
            <w:tcMar>
              <w:top w:w="0" w:type="dxa"/>
              <w:left w:w="75" w:type="dxa"/>
              <w:bottom w:w="0" w:type="dxa"/>
              <w:right w:w="75" w:type="dxa"/>
            </w:tcMar>
            <w:vAlign w:val="center"/>
            <w:hideMark/>
          </w:tcPr>
          <w:p w:rsidR="001943B2" w:rsidRPr="001943B2" w:rsidRDefault="001943B2" w:rsidP="001943B2">
            <w:pPr>
              <w:spacing w:after="0" w:line="240" w:lineRule="auto"/>
              <w:ind w:left="34"/>
              <w:rPr>
                <w:rFonts w:ascii="Arial" w:eastAsia="Times New Roman" w:hAnsi="Arial" w:cs="Arial"/>
                <w:color w:val="333333"/>
                <w:sz w:val="20"/>
                <w:szCs w:val="20"/>
              </w:rPr>
            </w:pPr>
            <w:r w:rsidRPr="001943B2">
              <w:rPr>
                <w:rFonts w:ascii="Arial" w:eastAsia="Times New Roman" w:hAnsi="Arial" w:cs="Arial"/>
                <w:color w:val="333333"/>
                <w:sz w:val="20"/>
                <w:szCs w:val="20"/>
              </w:rPr>
              <w:t>Брак заключен 1 февраля 2017 года</w:t>
            </w:r>
          </w:p>
        </w:tc>
        <w:tc>
          <w:tcPr>
            <w:tcW w:w="6060" w:type="dxa"/>
            <w:tcBorders>
              <w:top w:val="single" w:sz="6" w:space="0" w:color="DDDDDD"/>
              <w:left w:val="single" w:sz="6" w:space="0" w:color="DDDDDD"/>
              <w:bottom w:val="single" w:sz="6" w:space="0" w:color="DDDDDD"/>
              <w:right w:val="single" w:sz="6" w:space="0" w:color="DDDDDD"/>
            </w:tcBorders>
            <w:shd w:val="clear" w:color="auto" w:fill="F9F9F9"/>
            <w:tcMar>
              <w:top w:w="0" w:type="dxa"/>
              <w:left w:w="75" w:type="dxa"/>
              <w:bottom w:w="0" w:type="dxa"/>
              <w:right w:w="75" w:type="dxa"/>
            </w:tcMar>
            <w:vAlign w:val="center"/>
            <w:hideMark/>
          </w:tcPr>
          <w:p w:rsidR="001943B2" w:rsidRPr="001943B2" w:rsidRDefault="001943B2" w:rsidP="001943B2">
            <w:pPr>
              <w:spacing w:after="0" w:line="240" w:lineRule="auto"/>
              <w:ind w:left="34"/>
              <w:rPr>
                <w:rFonts w:ascii="Arial" w:eastAsia="Times New Roman" w:hAnsi="Arial" w:cs="Arial"/>
                <w:color w:val="333333"/>
                <w:sz w:val="20"/>
                <w:szCs w:val="20"/>
              </w:rPr>
            </w:pPr>
            <w:r w:rsidRPr="001943B2">
              <w:rPr>
                <w:rFonts w:ascii="Arial" w:eastAsia="Times New Roman" w:hAnsi="Arial" w:cs="Arial"/>
                <w:color w:val="333333"/>
                <w:sz w:val="20"/>
                <w:szCs w:val="20"/>
              </w:rPr>
              <w:t>сведения в отношении супруги представляются, поскольку по состоянию на отчетную дату (1 августа 2017 года) гражданин состоял в браке</w:t>
            </w:r>
          </w:p>
        </w:tc>
      </w:tr>
      <w:tr w:rsidR="001943B2" w:rsidRPr="001943B2" w:rsidTr="001943B2">
        <w:trPr>
          <w:trHeight w:val="660"/>
        </w:trPr>
        <w:tc>
          <w:tcPr>
            <w:tcW w:w="3405" w:type="dxa"/>
            <w:tcBorders>
              <w:top w:val="single" w:sz="6" w:space="0" w:color="DDDDDD"/>
              <w:left w:val="single" w:sz="6" w:space="0" w:color="DDDDDD"/>
              <w:bottom w:val="single" w:sz="6" w:space="0" w:color="DDDDDD"/>
              <w:right w:val="single" w:sz="6" w:space="0" w:color="DDDDDD"/>
            </w:tcBorders>
            <w:shd w:val="clear" w:color="auto" w:fill="FFFFFF"/>
            <w:tcMar>
              <w:top w:w="0" w:type="dxa"/>
              <w:left w:w="75" w:type="dxa"/>
              <w:bottom w:w="0" w:type="dxa"/>
              <w:right w:w="75" w:type="dxa"/>
            </w:tcMar>
            <w:vAlign w:val="center"/>
            <w:hideMark/>
          </w:tcPr>
          <w:p w:rsidR="001943B2" w:rsidRPr="001943B2" w:rsidRDefault="001943B2" w:rsidP="001943B2">
            <w:pPr>
              <w:spacing w:after="0" w:line="240" w:lineRule="auto"/>
              <w:ind w:left="34"/>
              <w:rPr>
                <w:rFonts w:ascii="Arial" w:eastAsia="Times New Roman" w:hAnsi="Arial" w:cs="Arial"/>
                <w:color w:val="333333"/>
                <w:sz w:val="20"/>
                <w:szCs w:val="20"/>
              </w:rPr>
            </w:pPr>
            <w:r w:rsidRPr="001943B2">
              <w:rPr>
                <w:rFonts w:ascii="Arial" w:eastAsia="Times New Roman" w:hAnsi="Arial" w:cs="Arial"/>
                <w:color w:val="333333"/>
                <w:sz w:val="20"/>
                <w:szCs w:val="20"/>
              </w:rPr>
              <w:t>Брак заключен 2 августа 2017 года</w:t>
            </w:r>
          </w:p>
        </w:tc>
        <w:tc>
          <w:tcPr>
            <w:tcW w:w="6060" w:type="dxa"/>
            <w:tcBorders>
              <w:top w:val="single" w:sz="6" w:space="0" w:color="DDDDDD"/>
              <w:left w:val="single" w:sz="6" w:space="0" w:color="DDDDDD"/>
              <w:bottom w:val="single" w:sz="6" w:space="0" w:color="DDDDDD"/>
              <w:right w:val="single" w:sz="6" w:space="0" w:color="DDDDDD"/>
            </w:tcBorders>
            <w:shd w:val="clear" w:color="auto" w:fill="FFFFFF"/>
            <w:tcMar>
              <w:top w:w="0" w:type="dxa"/>
              <w:left w:w="75" w:type="dxa"/>
              <w:bottom w:w="0" w:type="dxa"/>
              <w:right w:w="75" w:type="dxa"/>
            </w:tcMar>
            <w:vAlign w:val="center"/>
            <w:hideMark/>
          </w:tcPr>
          <w:p w:rsidR="001943B2" w:rsidRPr="001943B2" w:rsidRDefault="001943B2" w:rsidP="001943B2">
            <w:pPr>
              <w:spacing w:after="0" w:line="240" w:lineRule="auto"/>
              <w:ind w:left="34"/>
              <w:rPr>
                <w:rFonts w:ascii="Arial" w:eastAsia="Times New Roman" w:hAnsi="Arial" w:cs="Arial"/>
                <w:color w:val="333333"/>
                <w:sz w:val="20"/>
                <w:szCs w:val="20"/>
              </w:rPr>
            </w:pPr>
            <w:r w:rsidRPr="001943B2">
              <w:rPr>
                <w:rFonts w:ascii="Arial" w:eastAsia="Times New Roman" w:hAnsi="Arial" w:cs="Arial"/>
                <w:color w:val="333333"/>
                <w:sz w:val="20"/>
                <w:szCs w:val="20"/>
              </w:rPr>
              <w:t>сведения в отношении супруги не представляются, поскольку по состоянию на отчетную дату (1 августа 2017 года) гражданин еще не вступил в брак</w:t>
            </w:r>
          </w:p>
        </w:tc>
      </w:tr>
    </w:tbl>
    <w:p w:rsidR="001943B2" w:rsidRPr="001943B2" w:rsidRDefault="001943B2" w:rsidP="001943B2">
      <w:pPr>
        <w:shd w:val="clear" w:color="auto" w:fill="FFFFFF"/>
        <w:spacing w:after="150" w:line="240" w:lineRule="auto"/>
        <w:ind w:left="709"/>
        <w:rPr>
          <w:rFonts w:ascii="Arial" w:eastAsia="Times New Roman" w:hAnsi="Arial" w:cs="Arial"/>
          <w:color w:val="333333"/>
          <w:sz w:val="21"/>
          <w:szCs w:val="21"/>
        </w:rPr>
      </w:pPr>
      <w:r w:rsidRPr="001943B2">
        <w:rPr>
          <w:rFonts w:ascii="Arial" w:eastAsia="Times New Roman" w:hAnsi="Arial" w:cs="Arial"/>
          <w:color w:val="333333"/>
          <w:sz w:val="21"/>
          <w:szCs w:val="21"/>
        </w:rPr>
        <w:t> </w:t>
      </w:r>
    </w:p>
    <w:p w:rsidR="001943B2" w:rsidRPr="001943B2" w:rsidRDefault="001943B2" w:rsidP="001943B2">
      <w:pPr>
        <w:numPr>
          <w:ilvl w:val="0"/>
          <w:numId w:val="21"/>
        </w:numPr>
        <w:shd w:val="clear" w:color="auto" w:fill="FFFFFF"/>
        <w:spacing w:before="100" w:beforeAutospacing="1" w:after="100" w:afterAutospacing="1"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p>
    <w:p w:rsidR="001943B2" w:rsidRPr="001943B2" w:rsidRDefault="001943B2" w:rsidP="001943B2">
      <w:pPr>
        <w:numPr>
          <w:ilvl w:val="0"/>
          <w:numId w:val="21"/>
        </w:numPr>
        <w:shd w:val="clear" w:color="auto" w:fill="FFFFFF"/>
        <w:spacing w:before="100" w:beforeAutospacing="1" w:after="100" w:afterAutospacing="1"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Брак, расторгаемый в судебном порядке, прекращается со дня вступления в законную силу решения суда о расторжении брака (а не в день принятия такого решения).</w:t>
      </w:r>
    </w:p>
    <w:p w:rsidR="001943B2" w:rsidRPr="001943B2" w:rsidRDefault="001943B2" w:rsidP="001943B2">
      <w:pPr>
        <w:shd w:val="clear" w:color="auto" w:fill="FFFFFF"/>
        <w:spacing w:after="150"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Перечень ситуаций и рекомендуемые действия (таблица № 2)</w:t>
      </w:r>
    </w:p>
    <w:p w:rsidR="001943B2" w:rsidRPr="001943B2" w:rsidRDefault="001943B2" w:rsidP="001943B2">
      <w:pPr>
        <w:shd w:val="clear" w:color="auto" w:fill="FFFFFF"/>
        <w:spacing w:after="150"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 </w:t>
      </w:r>
    </w:p>
    <w:tbl>
      <w:tblPr>
        <w:tblW w:w="9465" w:type="dxa"/>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tblPr>
      <w:tblGrid>
        <w:gridCol w:w="3405"/>
        <w:gridCol w:w="6060"/>
      </w:tblGrid>
      <w:tr w:rsidR="001943B2" w:rsidRPr="001943B2" w:rsidTr="001943B2">
        <w:trPr>
          <w:trHeight w:val="435"/>
        </w:trPr>
        <w:tc>
          <w:tcPr>
            <w:tcW w:w="9465" w:type="dxa"/>
            <w:gridSpan w:val="2"/>
            <w:tcBorders>
              <w:top w:val="single" w:sz="6" w:space="0" w:color="DDDDDD"/>
              <w:left w:val="single" w:sz="6" w:space="0" w:color="DDDDDD"/>
              <w:bottom w:val="single" w:sz="6" w:space="0" w:color="DDDDDD"/>
              <w:right w:val="single" w:sz="6" w:space="0" w:color="DDDDDD"/>
            </w:tcBorders>
            <w:shd w:val="clear" w:color="auto" w:fill="F9F9F9"/>
            <w:tcMar>
              <w:top w:w="0" w:type="dxa"/>
              <w:left w:w="75" w:type="dxa"/>
              <w:bottom w:w="0" w:type="dxa"/>
              <w:right w:w="75" w:type="dxa"/>
            </w:tcMar>
            <w:vAlign w:val="center"/>
            <w:hideMark/>
          </w:tcPr>
          <w:p w:rsidR="001943B2" w:rsidRPr="001943B2" w:rsidRDefault="001943B2" w:rsidP="001943B2">
            <w:pPr>
              <w:spacing w:after="0" w:line="240" w:lineRule="auto"/>
              <w:rPr>
                <w:rFonts w:ascii="Arial" w:eastAsia="Times New Roman" w:hAnsi="Arial" w:cs="Arial"/>
                <w:color w:val="333333"/>
                <w:sz w:val="20"/>
                <w:szCs w:val="20"/>
              </w:rPr>
            </w:pPr>
            <w:r w:rsidRPr="001943B2">
              <w:rPr>
                <w:rFonts w:ascii="Arial" w:eastAsia="Times New Roman" w:hAnsi="Arial" w:cs="Arial"/>
                <w:color w:val="333333"/>
                <w:sz w:val="20"/>
                <w:szCs w:val="20"/>
              </w:rPr>
              <w:t>Пример: служащий (работник) представляет сведения в 2017 году (за отчетный 2016 г.)</w:t>
            </w:r>
          </w:p>
        </w:tc>
      </w:tr>
      <w:tr w:rsidR="001943B2" w:rsidRPr="001943B2" w:rsidTr="001943B2">
        <w:trPr>
          <w:trHeight w:val="435"/>
        </w:trPr>
        <w:tc>
          <w:tcPr>
            <w:tcW w:w="3405" w:type="dxa"/>
            <w:tcBorders>
              <w:top w:val="single" w:sz="6" w:space="0" w:color="DDDDDD"/>
              <w:left w:val="single" w:sz="6" w:space="0" w:color="DDDDDD"/>
              <w:bottom w:val="single" w:sz="6" w:space="0" w:color="DDDDDD"/>
              <w:right w:val="single" w:sz="6" w:space="0" w:color="DDDDDD"/>
            </w:tcBorders>
            <w:shd w:val="clear" w:color="auto" w:fill="FFFFFF"/>
            <w:tcMar>
              <w:top w:w="0" w:type="dxa"/>
              <w:left w:w="75" w:type="dxa"/>
              <w:bottom w:w="0" w:type="dxa"/>
              <w:right w:w="75" w:type="dxa"/>
            </w:tcMar>
            <w:vAlign w:val="center"/>
            <w:hideMark/>
          </w:tcPr>
          <w:p w:rsidR="001943B2" w:rsidRPr="001943B2" w:rsidRDefault="001943B2" w:rsidP="001943B2">
            <w:pPr>
              <w:spacing w:after="0" w:line="240" w:lineRule="auto"/>
              <w:rPr>
                <w:rFonts w:ascii="Arial" w:eastAsia="Times New Roman" w:hAnsi="Arial" w:cs="Arial"/>
                <w:color w:val="333333"/>
                <w:sz w:val="20"/>
                <w:szCs w:val="20"/>
              </w:rPr>
            </w:pPr>
            <w:r w:rsidRPr="001943B2">
              <w:rPr>
                <w:rFonts w:ascii="Arial" w:eastAsia="Times New Roman" w:hAnsi="Arial" w:cs="Arial"/>
                <w:color w:val="333333"/>
                <w:sz w:val="20"/>
                <w:szCs w:val="20"/>
              </w:rPr>
              <w:t>Брак был расторгнут в ЗАГСе в ноябре 2016 года</w:t>
            </w:r>
          </w:p>
        </w:tc>
        <w:tc>
          <w:tcPr>
            <w:tcW w:w="6060" w:type="dxa"/>
            <w:tcBorders>
              <w:top w:val="single" w:sz="6" w:space="0" w:color="DDDDDD"/>
              <w:left w:val="single" w:sz="6" w:space="0" w:color="DDDDDD"/>
              <w:bottom w:val="single" w:sz="6" w:space="0" w:color="DDDDDD"/>
              <w:right w:val="single" w:sz="6" w:space="0" w:color="DDDDDD"/>
            </w:tcBorders>
            <w:shd w:val="clear" w:color="auto" w:fill="FFFFFF"/>
            <w:tcMar>
              <w:top w:w="0" w:type="dxa"/>
              <w:left w:w="75" w:type="dxa"/>
              <w:bottom w:w="0" w:type="dxa"/>
              <w:right w:w="75" w:type="dxa"/>
            </w:tcMar>
            <w:vAlign w:val="center"/>
            <w:hideMark/>
          </w:tcPr>
          <w:p w:rsidR="001943B2" w:rsidRPr="001943B2" w:rsidRDefault="001943B2" w:rsidP="001943B2">
            <w:pPr>
              <w:spacing w:after="0" w:line="240" w:lineRule="auto"/>
              <w:rPr>
                <w:rFonts w:ascii="Arial" w:eastAsia="Times New Roman" w:hAnsi="Arial" w:cs="Arial"/>
                <w:color w:val="333333"/>
                <w:sz w:val="20"/>
                <w:szCs w:val="20"/>
              </w:rPr>
            </w:pPr>
            <w:r w:rsidRPr="001943B2">
              <w:rPr>
                <w:rFonts w:ascii="Arial" w:eastAsia="Times New Roman" w:hAnsi="Arial" w:cs="Arial"/>
                <w:color w:val="333333"/>
                <w:sz w:val="20"/>
                <w:szCs w:val="20"/>
              </w:rPr>
              <w:t>сведения в отношении бывшей супруги не представляются, поскольку по состоянию на отчетную дату (31 декабря 2016 года) служащий (работник) не состоял в браке</w:t>
            </w:r>
          </w:p>
        </w:tc>
      </w:tr>
      <w:tr w:rsidR="001943B2" w:rsidRPr="001943B2" w:rsidTr="001943B2">
        <w:trPr>
          <w:trHeight w:val="435"/>
        </w:trPr>
        <w:tc>
          <w:tcPr>
            <w:tcW w:w="3405" w:type="dxa"/>
            <w:tcBorders>
              <w:top w:val="single" w:sz="6" w:space="0" w:color="DDDDDD"/>
              <w:left w:val="single" w:sz="6" w:space="0" w:color="DDDDDD"/>
              <w:bottom w:val="single" w:sz="6" w:space="0" w:color="DDDDDD"/>
              <w:right w:val="single" w:sz="6" w:space="0" w:color="DDDDDD"/>
            </w:tcBorders>
            <w:shd w:val="clear" w:color="auto" w:fill="F9F9F9"/>
            <w:tcMar>
              <w:top w:w="0" w:type="dxa"/>
              <w:left w:w="75" w:type="dxa"/>
              <w:bottom w:w="0" w:type="dxa"/>
              <w:right w:w="75" w:type="dxa"/>
            </w:tcMar>
            <w:vAlign w:val="center"/>
            <w:hideMark/>
          </w:tcPr>
          <w:p w:rsidR="001943B2" w:rsidRPr="001943B2" w:rsidRDefault="001943B2" w:rsidP="001943B2">
            <w:pPr>
              <w:spacing w:after="0" w:line="240" w:lineRule="auto"/>
              <w:rPr>
                <w:rFonts w:ascii="Arial" w:eastAsia="Times New Roman" w:hAnsi="Arial" w:cs="Arial"/>
                <w:color w:val="333333"/>
                <w:sz w:val="20"/>
                <w:szCs w:val="20"/>
              </w:rPr>
            </w:pPr>
            <w:r w:rsidRPr="001943B2">
              <w:rPr>
                <w:rFonts w:ascii="Arial" w:eastAsia="Times New Roman" w:hAnsi="Arial" w:cs="Arial"/>
                <w:color w:val="333333"/>
                <w:sz w:val="20"/>
                <w:szCs w:val="20"/>
              </w:rPr>
              <w:t>Окончательное решение о расторжении брака было принято судом 12 декабря 2016 года и вступило в законную силу 12 января 2017 года</w:t>
            </w:r>
          </w:p>
        </w:tc>
        <w:tc>
          <w:tcPr>
            <w:tcW w:w="6060" w:type="dxa"/>
            <w:tcBorders>
              <w:top w:val="single" w:sz="6" w:space="0" w:color="DDDDDD"/>
              <w:left w:val="single" w:sz="6" w:space="0" w:color="DDDDDD"/>
              <w:bottom w:val="single" w:sz="6" w:space="0" w:color="DDDDDD"/>
              <w:right w:val="single" w:sz="6" w:space="0" w:color="DDDDDD"/>
            </w:tcBorders>
            <w:shd w:val="clear" w:color="auto" w:fill="F9F9F9"/>
            <w:tcMar>
              <w:top w:w="0" w:type="dxa"/>
              <w:left w:w="75" w:type="dxa"/>
              <w:bottom w:w="0" w:type="dxa"/>
              <w:right w:w="75" w:type="dxa"/>
            </w:tcMar>
            <w:vAlign w:val="center"/>
            <w:hideMark/>
          </w:tcPr>
          <w:p w:rsidR="001943B2" w:rsidRPr="001943B2" w:rsidRDefault="001943B2" w:rsidP="001943B2">
            <w:pPr>
              <w:spacing w:after="0" w:line="240" w:lineRule="auto"/>
              <w:rPr>
                <w:rFonts w:ascii="Arial" w:eastAsia="Times New Roman" w:hAnsi="Arial" w:cs="Arial"/>
                <w:color w:val="333333"/>
                <w:sz w:val="20"/>
                <w:szCs w:val="20"/>
              </w:rPr>
            </w:pPr>
            <w:r w:rsidRPr="001943B2">
              <w:rPr>
                <w:rFonts w:ascii="Arial" w:eastAsia="Times New Roman" w:hAnsi="Arial" w:cs="Arial"/>
                <w:color w:val="333333"/>
                <w:sz w:val="20"/>
                <w:szCs w:val="20"/>
              </w:rP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2017 года. Таким образом, по состоянию на отчетную дату (31 декабря 2016 года) служащий (работник) считался состоявшим в браке</w:t>
            </w:r>
          </w:p>
        </w:tc>
      </w:tr>
      <w:tr w:rsidR="001943B2" w:rsidRPr="001943B2" w:rsidTr="001943B2">
        <w:trPr>
          <w:trHeight w:val="435"/>
        </w:trPr>
        <w:tc>
          <w:tcPr>
            <w:tcW w:w="3405" w:type="dxa"/>
            <w:tcBorders>
              <w:top w:val="single" w:sz="6" w:space="0" w:color="DDDDDD"/>
              <w:left w:val="single" w:sz="6" w:space="0" w:color="DDDDDD"/>
              <w:bottom w:val="single" w:sz="6" w:space="0" w:color="DDDDDD"/>
              <w:right w:val="single" w:sz="6" w:space="0" w:color="DDDDDD"/>
            </w:tcBorders>
            <w:shd w:val="clear" w:color="auto" w:fill="FFFFFF"/>
            <w:tcMar>
              <w:top w:w="0" w:type="dxa"/>
              <w:left w:w="75" w:type="dxa"/>
              <w:bottom w:w="0" w:type="dxa"/>
              <w:right w:w="75" w:type="dxa"/>
            </w:tcMar>
            <w:vAlign w:val="center"/>
            <w:hideMark/>
          </w:tcPr>
          <w:p w:rsidR="001943B2" w:rsidRPr="001943B2" w:rsidRDefault="001943B2" w:rsidP="001943B2">
            <w:pPr>
              <w:spacing w:after="0" w:line="240" w:lineRule="auto"/>
              <w:rPr>
                <w:rFonts w:ascii="Arial" w:eastAsia="Times New Roman" w:hAnsi="Arial" w:cs="Arial"/>
                <w:color w:val="333333"/>
                <w:sz w:val="20"/>
                <w:szCs w:val="20"/>
              </w:rPr>
            </w:pPr>
            <w:r w:rsidRPr="001943B2">
              <w:rPr>
                <w:rFonts w:ascii="Arial" w:eastAsia="Times New Roman" w:hAnsi="Arial" w:cs="Arial"/>
                <w:color w:val="333333"/>
                <w:sz w:val="20"/>
                <w:szCs w:val="20"/>
              </w:rPr>
              <w:lastRenderedPageBreak/>
              <w:t>Брак был расторгнут в ЗАГСе в марте 2017 года</w:t>
            </w:r>
          </w:p>
        </w:tc>
        <w:tc>
          <w:tcPr>
            <w:tcW w:w="6060" w:type="dxa"/>
            <w:tcBorders>
              <w:top w:val="single" w:sz="6" w:space="0" w:color="DDDDDD"/>
              <w:left w:val="single" w:sz="6" w:space="0" w:color="DDDDDD"/>
              <w:bottom w:val="single" w:sz="6" w:space="0" w:color="DDDDDD"/>
              <w:right w:val="single" w:sz="6" w:space="0" w:color="DDDDDD"/>
            </w:tcBorders>
            <w:shd w:val="clear" w:color="auto" w:fill="FFFFFF"/>
            <w:tcMar>
              <w:top w:w="0" w:type="dxa"/>
              <w:left w:w="75" w:type="dxa"/>
              <w:bottom w:w="0" w:type="dxa"/>
              <w:right w:w="75" w:type="dxa"/>
            </w:tcMar>
            <w:vAlign w:val="center"/>
            <w:hideMark/>
          </w:tcPr>
          <w:p w:rsidR="001943B2" w:rsidRPr="001943B2" w:rsidRDefault="001943B2" w:rsidP="001943B2">
            <w:pPr>
              <w:spacing w:after="0" w:line="240" w:lineRule="auto"/>
              <w:rPr>
                <w:rFonts w:ascii="Arial" w:eastAsia="Times New Roman" w:hAnsi="Arial" w:cs="Arial"/>
                <w:color w:val="333333"/>
                <w:sz w:val="20"/>
                <w:szCs w:val="20"/>
              </w:rPr>
            </w:pPr>
            <w:r w:rsidRPr="001943B2">
              <w:rPr>
                <w:rFonts w:ascii="Arial" w:eastAsia="Times New Roman" w:hAnsi="Arial" w:cs="Arial"/>
                <w:color w:val="333333"/>
                <w:sz w:val="20"/>
                <w:szCs w:val="20"/>
              </w:rPr>
              <w:t>сведения в отношении бывшей супруги представляются поскольку по состоянию на отчетную дату (31 декабря 2016 года) служащий (работник) состоял в браке</w:t>
            </w:r>
          </w:p>
        </w:tc>
      </w:tr>
      <w:tr w:rsidR="001943B2" w:rsidRPr="001943B2" w:rsidTr="001943B2">
        <w:trPr>
          <w:trHeight w:val="435"/>
        </w:trPr>
        <w:tc>
          <w:tcPr>
            <w:tcW w:w="9465" w:type="dxa"/>
            <w:gridSpan w:val="2"/>
            <w:tcBorders>
              <w:top w:val="single" w:sz="6" w:space="0" w:color="DDDDDD"/>
              <w:left w:val="single" w:sz="6" w:space="0" w:color="DDDDDD"/>
              <w:bottom w:val="single" w:sz="6" w:space="0" w:color="DDDDDD"/>
              <w:right w:val="single" w:sz="6" w:space="0" w:color="DDDDDD"/>
            </w:tcBorders>
            <w:shd w:val="clear" w:color="auto" w:fill="F9F9F9"/>
            <w:tcMar>
              <w:top w:w="0" w:type="dxa"/>
              <w:left w:w="75" w:type="dxa"/>
              <w:bottom w:w="0" w:type="dxa"/>
              <w:right w:w="75" w:type="dxa"/>
            </w:tcMar>
            <w:vAlign w:val="center"/>
            <w:hideMark/>
          </w:tcPr>
          <w:p w:rsidR="001943B2" w:rsidRPr="001943B2" w:rsidRDefault="001943B2" w:rsidP="001943B2">
            <w:pPr>
              <w:spacing w:after="0" w:line="240" w:lineRule="auto"/>
              <w:rPr>
                <w:rFonts w:ascii="Arial" w:eastAsia="Times New Roman" w:hAnsi="Arial" w:cs="Arial"/>
                <w:color w:val="333333"/>
                <w:sz w:val="20"/>
                <w:szCs w:val="20"/>
              </w:rPr>
            </w:pPr>
            <w:r w:rsidRPr="001943B2">
              <w:rPr>
                <w:rFonts w:ascii="Arial" w:eastAsia="Times New Roman" w:hAnsi="Arial" w:cs="Arial"/>
                <w:color w:val="333333"/>
                <w:sz w:val="20"/>
                <w:szCs w:val="20"/>
              </w:rPr>
              <w:t>Пример: гражданин в сентябре 2017 года представляет сведения в связи с подачей документов для назначения на должность. Отчетной датой является 1 августа 2017 года</w:t>
            </w:r>
          </w:p>
        </w:tc>
      </w:tr>
      <w:tr w:rsidR="001943B2" w:rsidRPr="001943B2" w:rsidTr="001943B2">
        <w:trPr>
          <w:trHeight w:val="435"/>
        </w:trPr>
        <w:tc>
          <w:tcPr>
            <w:tcW w:w="3405" w:type="dxa"/>
            <w:tcBorders>
              <w:top w:val="single" w:sz="6" w:space="0" w:color="DDDDDD"/>
              <w:left w:val="single" w:sz="6" w:space="0" w:color="DDDDDD"/>
              <w:bottom w:val="single" w:sz="6" w:space="0" w:color="DDDDDD"/>
              <w:right w:val="single" w:sz="6" w:space="0" w:color="DDDDDD"/>
            </w:tcBorders>
            <w:shd w:val="clear" w:color="auto" w:fill="FFFFFF"/>
            <w:tcMar>
              <w:top w:w="0" w:type="dxa"/>
              <w:left w:w="75" w:type="dxa"/>
              <w:bottom w:w="0" w:type="dxa"/>
              <w:right w:w="75" w:type="dxa"/>
            </w:tcMar>
            <w:vAlign w:val="center"/>
            <w:hideMark/>
          </w:tcPr>
          <w:p w:rsidR="001943B2" w:rsidRPr="001943B2" w:rsidRDefault="001943B2" w:rsidP="001943B2">
            <w:pPr>
              <w:spacing w:after="0" w:line="240" w:lineRule="auto"/>
              <w:rPr>
                <w:rFonts w:ascii="Arial" w:eastAsia="Times New Roman" w:hAnsi="Arial" w:cs="Arial"/>
                <w:color w:val="333333"/>
                <w:sz w:val="20"/>
                <w:szCs w:val="20"/>
              </w:rPr>
            </w:pPr>
            <w:r w:rsidRPr="001943B2">
              <w:rPr>
                <w:rFonts w:ascii="Arial" w:eastAsia="Times New Roman" w:hAnsi="Arial" w:cs="Arial"/>
                <w:color w:val="333333"/>
                <w:sz w:val="20"/>
                <w:szCs w:val="20"/>
              </w:rPr>
              <w:t>Брак был расторгнут в ЗАГСе 1 июля 2017 года</w:t>
            </w:r>
          </w:p>
        </w:tc>
        <w:tc>
          <w:tcPr>
            <w:tcW w:w="6060" w:type="dxa"/>
            <w:tcBorders>
              <w:top w:val="single" w:sz="6" w:space="0" w:color="DDDDDD"/>
              <w:left w:val="single" w:sz="6" w:space="0" w:color="DDDDDD"/>
              <w:bottom w:val="single" w:sz="6" w:space="0" w:color="DDDDDD"/>
              <w:right w:val="single" w:sz="6" w:space="0" w:color="DDDDDD"/>
            </w:tcBorders>
            <w:shd w:val="clear" w:color="auto" w:fill="FFFFFF"/>
            <w:tcMar>
              <w:top w:w="0" w:type="dxa"/>
              <w:left w:w="75" w:type="dxa"/>
              <w:bottom w:w="0" w:type="dxa"/>
              <w:right w:w="75" w:type="dxa"/>
            </w:tcMar>
            <w:vAlign w:val="center"/>
            <w:hideMark/>
          </w:tcPr>
          <w:p w:rsidR="001943B2" w:rsidRPr="001943B2" w:rsidRDefault="001943B2" w:rsidP="001943B2">
            <w:pPr>
              <w:spacing w:after="0" w:line="240" w:lineRule="auto"/>
              <w:rPr>
                <w:rFonts w:ascii="Arial" w:eastAsia="Times New Roman" w:hAnsi="Arial" w:cs="Arial"/>
                <w:color w:val="333333"/>
                <w:sz w:val="20"/>
                <w:szCs w:val="20"/>
              </w:rPr>
            </w:pPr>
            <w:r w:rsidRPr="001943B2">
              <w:rPr>
                <w:rFonts w:ascii="Arial" w:eastAsia="Times New Roman" w:hAnsi="Arial" w:cs="Arial"/>
                <w:color w:val="333333"/>
                <w:sz w:val="20"/>
                <w:szCs w:val="20"/>
              </w:rPr>
              <w:t>сведения в отношении бывшей супруги не представляются, поскольку по состоянию на отчетную дату (1 августа 2017 года) гражданин не состоял в браке</w:t>
            </w:r>
          </w:p>
        </w:tc>
      </w:tr>
      <w:tr w:rsidR="001943B2" w:rsidRPr="001943B2" w:rsidTr="001943B2">
        <w:trPr>
          <w:trHeight w:val="435"/>
        </w:trPr>
        <w:tc>
          <w:tcPr>
            <w:tcW w:w="3405" w:type="dxa"/>
            <w:tcBorders>
              <w:top w:val="single" w:sz="6" w:space="0" w:color="DDDDDD"/>
              <w:left w:val="single" w:sz="6" w:space="0" w:color="DDDDDD"/>
              <w:bottom w:val="single" w:sz="6" w:space="0" w:color="DDDDDD"/>
              <w:right w:val="single" w:sz="6" w:space="0" w:color="DDDDDD"/>
            </w:tcBorders>
            <w:shd w:val="clear" w:color="auto" w:fill="F9F9F9"/>
            <w:tcMar>
              <w:top w:w="0" w:type="dxa"/>
              <w:left w:w="75" w:type="dxa"/>
              <w:bottom w:w="0" w:type="dxa"/>
              <w:right w:w="75" w:type="dxa"/>
            </w:tcMar>
            <w:vAlign w:val="center"/>
            <w:hideMark/>
          </w:tcPr>
          <w:p w:rsidR="001943B2" w:rsidRPr="001943B2" w:rsidRDefault="001943B2" w:rsidP="001943B2">
            <w:pPr>
              <w:spacing w:after="0" w:line="240" w:lineRule="auto"/>
              <w:rPr>
                <w:rFonts w:ascii="Arial" w:eastAsia="Times New Roman" w:hAnsi="Arial" w:cs="Arial"/>
                <w:color w:val="333333"/>
                <w:sz w:val="20"/>
                <w:szCs w:val="20"/>
              </w:rPr>
            </w:pPr>
            <w:r w:rsidRPr="001943B2">
              <w:rPr>
                <w:rFonts w:ascii="Arial" w:eastAsia="Times New Roman" w:hAnsi="Arial" w:cs="Arial"/>
                <w:color w:val="333333"/>
                <w:sz w:val="20"/>
                <w:szCs w:val="20"/>
              </w:rPr>
              <w:t>Брак был расторгнут в ЗАГСе 2 августа 2017 года</w:t>
            </w:r>
          </w:p>
        </w:tc>
        <w:tc>
          <w:tcPr>
            <w:tcW w:w="6060" w:type="dxa"/>
            <w:tcBorders>
              <w:top w:val="single" w:sz="6" w:space="0" w:color="DDDDDD"/>
              <w:left w:val="single" w:sz="6" w:space="0" w:color="DDDDDD"/>
              <w:bottom w:val="single" w:sz="6" w:space="0" w:color="DDDDDD"/>
              <w:right w:val="single" w:sz="6" w:space="0" w:color="DDDDDD"/>
            </w:tcBorders>
            <w:shd w:val="clear" w:color="auto" w:fill="F9F9F9"/>
            <w:tcMar>
              <w:top w:w="0" w:type="dxa"/>
              <w:left w:w="75" w:type="dxa"/>
              <w:bottom w:w="0" w:type="dxa"/>
              <w:right w:w="75" w:type="dxa"/>
            </w:tcMar>
            <w:vAlign w:val="center"/>
            <w:hideMark/>
          </w:tcPr>
          <w:p w:rsidR="001943B2" w:rsidRPr="001943B2" w:rsidRDefault="001943B2" w:rsidP="001943B2">
            <w:pPr>
              <w:spacing w:after="0" w:line="240" w:lineRule="auto"/>
              <w:rPr>
                <w:rFonts w:ascii="Arial" w:eastAsia="Times New Roman" w:hAnsi="Arial" w:cs="Arial"/>
                <w:color w:val="333333"/>
                <w:sz w:val="20"/>
                <w:szCs w:val="20"/>
              </w:rPr>
            </w:pPr>
            <w:r w:rsidRPr="001943B2">
              <w:rPr>
                <w:rFonts w:ascii="Arial" w:eastAsia="Times New Roman" w:hAnsi="Arial" w:cs="Arial"/>
                <w:color w:val="333333"/>
                <w:sz w:val="20"/>
                <w:szCs w:val="20"/>
              </w:rPr>
              <w:t>сведения в отношении бывшей супруги представляются, поскольку по состоянию на отчетную дату (1 августа 2017 года) гражданин состоял в браке</w:t>
            </w:r>
          </w:p>
        </w:tc>
      </w:tr>
      <w:tr w:rsidR="001943B2" w:rsidRPr="001943B2" w:rsidTr="001943B2">
        <w:trPr>
          <w:trHeight w:val="435"/>
        </w:trPr>
        <w:tc>
          <w:tcPr>
            <w:tcW w:w="3405" w:type="dxa"/>
            <w:tcBorders>
              <w:top w:val="single" w:sz="6" w:space="0" w:color="DDDDDD"/>
              <w:left w:val="single" w:sz="6" w:space="0" w:color="DDDDDD"/>
              <w:bottom w:val="single" w:sz="6" w:space="0" w:color="DDDDDD"/>
              <w:right w:val="single" w:sz="6" w:space="0" w:color="DDDDDD"/>
            </w:tcBorders>
            <w:shd w:val="clear" w:color="auto" w:fill="FFFFFF"/>
            <w:tcMar>
              <w:top w:w="0" w:type="dxa"/>
              <w:left w:w="75" w:type="dxa"/>
              <w:bottom w:w="0" w:type="dxa"/>
              <w:right w:w="75" w:type="dxa"/>
            </w:tcMar>
            <w:vAlign w:val="center"/>
            <w:hideMark/>
          </w:tcPr>
          <w:p w:rsidR="001943B2" w:rsidRPr="001943B2" w:rsidRDefault="001943B2" w:rsidP="001943B2">
            <w:pPr>
              <w:spacing w:after="0" w:line="240" w:lineRule="auto"/>
              <w:rPr>
                <w:rFonts w:ascii="Arial" w:eastAsia="Times New Roman" w:hAnsi="Arial" w:cs="Arial"/>
                <w:color w:val="333333"/>
                <w:sz w:val="20"/>
                <w:szCs w:val="20"/>
              </w:rPr>
            </w:pPr>
            <w:r w:rsidRPr="001943B2">
              <w:rPr>
                <w:rFonts w:ascii="Arial" w:eastAsia="Times New Roman" w:hAnsi="Arial" w:cs="Arial"/>
                <w:color w:val="333333"/>
                <w:sz w:val="20"/>
                <w:szCs w:val="20"/>
              </w:rPr>
              <w:t>Окончательное решение о расторжении брака было принято судом 4 июля 2017 года и вступило в законную силу 4 августа 2017 г.</w:t>
            </w:r>
          </w:p>
        </w:tc>
        <w:tc>
          <w:tcPr>
            <w:tcW w:w="6060" w:type="dxa"/>
            <w:tcBorders>
              <w:top w:val="single" w:sz="6" w:space="0" w:color="DDDDDD"/>
              <w:left w:val="single" w:sz="6" w:space="0" w:color="DDDDDD"/>
              <w:bottom w:val="single" w:sz="6" w:space="0" w:color="DDDDDD"/>
              <w:right w:val="single" w:sz="6" w:space="0" w:color="DDDDDD"/>
            </w:tcBorders>
            <w:shd w:val="clear" w:color="auto" w:fill="FFFFFF"/>
            <w:tcMar>
              <w:top w:w="0" w:type="dxa"/>
              <w:left w:w="75" w:type="dxa"/>
              <w:bottom w:w="0" w:type="dxa"/>
              <w:right w:w="75" w:type="dxa"/>
            </w:tcMar>
            <w:vAlign w:val="center"/>
            <w:hideMark/>
          </w:tcPr>
          <w:p w:rsidR="001943B2" w:rsidRPr="001943B2" w:rsidRDefault="001943B2" w:rsidP="001943B2">
            <w:pPr>
              <w:spacing w:after="0" w:line="240" w:lineRule="auto"/>
              <w:rPr>
                <w:rFonts w:ascii="Arial" w:eastAsia="Times New Roman" w:hAnsi="Arial" w:cs="Arial"/>
                <w:color w:val="333333"/>
                <w:sz w:val="20"/>
                <w:szCs w:val="20"/>
              </w:rPr>
            </w:pPr>
            <w:r w:rsidRPr="001943B2">
              <w:rPr>
                <w:rFonts w:ascii="Arial" w:eastAsia="Times New Roman" w:hAnsi="Arial" w:cs="Arial"/>
                <w:color w:val="333333"/>
                <w:sz w:val="20"/>
                <w:szCs w:val="20"/>
              </w:rP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2017 года. Таким образом, по состоянию на отчетную дату (1 августа 2017 года) гражданин считался состоявшим в браке</w:t>
            </w:r>
          </w:p>
        </w:tc>
      </w:tr>
    </w:tbl>
    <w:p w:rsidR="001943B2" w:rsidRPr="001943B2" w:rsidRDefault="001943B2" w:rsidP="001943B2">
      <w:pPr>
        <w:shd w:val="clear" w:color="auto" w:fill="FFFFFF"/>
        <w:spacing w:after="150" w:line="240" w:lineRule="auto"/>
        <w:rPr>
          <w:rFonts w:ascii="Arial" w:eastAsia="Times New Roman" w:hAnsi="Arial" w:cs="Arial"/>
          <w:color w:val="333333"/>
          <w:sz w:val="21"/>
          <w:szCs w:val="21"/>
        </w:rPr>
      </w:pPr>
      <w:r w:rsidRPr="001943B2">
        <w:rPr>
          <w:rFonts w:ascii="Arial" w:eastAsia="Times New Roman" w:hAnsi="Arial" w:cs="Arial"/>
          <w:b/>
          <w:bCs/>
          <w:color w:val="333333"/>
          <w:sz w:val="21"/>
        </w:rPr>
        <w:t>Несовершеннолетние дети</w:t>
      </w:r>
    </w:p>
    <w:p w:rsidR="001943B2" w:rsidRPr="001943B2" w:rsidRDefault="001943B2" w:rsidP="001943B2">
      <w:pPr>
        <w:numPr>
          <w:ilvl w:val="0"/>
          <w:numId w:val="22"/>
        </w:numPr>
        <w:shd w:val="clear" w:color="auto" w:fill="FFFFFF"/>
        <w:spacing w:before="100" w:beforeAutospacing="1" w:after="100" w:afterAutospacing="1"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1943B2" w:rsidRPr="001943B2" w:rsidRDefault="001943B2" w:rsidP="001943B2">
      <w:pPr>
        <w:numPr>
          <w:ilvl w:val="0"/>
          <w:numId w:val="22"/>
        </w:numPr>
        <w:shd w:val="clear" w:color="auto" w:fill="FFFFFF"/>
        <w:spacing w:before="100" w:beforeAutospacing="1" w:after="100" w:afterAutospacing="1"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w:t>
      </w:r>
    </w:p>
    <w:p w:rsidR="001943B2" w:rsidRPr="001943B2" w:rsidRDefault="001943B2" w:rsidP="001943B2">
      <w:pPr>
        <w:shd w:val="clear" w:color="auto" w:fill="FFFFFF"/>
        <w:spacing w:after="150"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Перечень ситуаций и рекомендуемые действия (таблица № 3):</w:t>
      </w:r>
    </w:p>
    <w:p w:rsidR="001943B2" w:rsidRPr="001943B2" w:rsidRDefault="001943B2" w:rsidP="001943B2">
      <w:pPr>
        <w:shd w:val="clear" w:color="auto" w:fill="FFFFFF"/>
        <w:spacing w:after="150"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 </w:t>
      </w:r>
    </w:p>
    <w:tbl>
      <w:tblPr>
        <w:tblW w:w="0" w:type="auto"/>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tblPr>
      <w:tblGrid>
        <w:gridCol w:w="2550"/>
        <w:gridCol w:w="6915"/>
      </w:tblGrid>
      <w:tr w:rsidR="001943B2" w:rsidRPr="001943B2" w:rsidTr="001943B2">
        <w:trPr>
          <w:trHeight w:val="435"/>
        </w:trPr>
        <w:tc>
          <w:tcPr>
            <w:tcW w:w="9465" w:type="dxa"/>
            <w:gridSpan w:val="2"/>
            <w:tcBorders>
              <w:top w:val="single" w:sz="6" w:space="0" w:color="DDDDDD"/>
              <w:left w:val="single" w:sz="6" w:space="0" w:color="DDDDDD"/>
              <w:bottom w:val="single" w:sz="6" w:space="0" w:color="DDDDDD"/>
              <w:right w:val="single" w:sz="6" w:space="0" w:color="DDDDDD"/>
            </w:tcBorders>
            <w:shd w:val="clear" w:color="auto" w:fill="F9F9F9"/>
            <w:tcMar>
              <w:top w:w="0" w:type="dxa"/>
              <w:left w:w="75" w:type="dxa"/>
              <w:bottom w:w="0" w:type="dxa"/>
              <w:right w:w="75" w:type="dxa"/>
            </w:tcMar>
            <w:vAlign w:val="center"/>
            <w:hideMark/>
          </w:tcPr>
          <w:p w:rsidR="001943B2" w:rsidRPr="001943B2" w:rsidRDefault="001943B2" w:rsidP="001943B2">
            <w:pPr>
              <w:spacing w:after="0" w:line="240" w:lineRule="auto"/>
              <w:rPr>
                <w:rFonts w:ascii="Arial" w:eastAsia="Times New Roman" w:hAnsi="Arial" w:cs="Arial"/>
                <w:color w:val="333333"/>
                <w:sz w:val="20"/>
                <w:szCs w:val="20"/>
              </w:rPr>
            </w:pPr>
            <w:r w:rsidRPr="001943B2">
              <w:rPr>
                <w:rFonts w:ascii="Arial" w:eastAsia="Times New Roman" w:hAnsi="Arial" w:cs="Arial"/>
                <w:color w:val="333333"/>
                <w:sz w:val="20"/>
                <w:szCs w:val="20"/>
              </w:rPr>
              <w:t>Пример: служащий (работник) представляет сведения в 2017 году (за отчетный  2016 г.)</w:t>
            </w:r>
          </w:p>
        </w:tc>
      </w:tr>
      <w:tr w:rsidR="001943B2" w:rsidRPr="001943B2" w:rsidTr="001943B2">
        <w:trPr>
          <w:trHeight w:val="435"/>
        </w:trPr>
        <w:tc>
          <w:tcPr>
            <w:tcW w:w="2550" w:type="dxa"/>
            <w:tcBorders>
              <w:top w:val="single" w:sz="6" w:space="0" w:color="DDDDDD"/>
              <w:left w:val="single" w:sz="6" w:space="0" w:color="DDDDDD"/>
              <w:bottom w:val="single" w:sz="6" w:space="0" w:color="DDDDDD"/>
              <w:right w:val="single" w:sz="6" w:space="0" w:color="DDDDDD"/>
            </w:tcBorders>
            <w:shd w:val="clear" w:color="auto" w:fill="FFFFFF"/>
            <w:tcMar>
              <w:top w:w="0" w:type="dxa"/>
              <w:left w:w="75" w:type="dxa"/>
              <w:bottom w:w="0" w:type="dxa"/>
              <w:right w:w="75" w:type="dxa"/>
            </w:tcMar>
            <w:vAlign w:val="center"/>
            <w:hideMark/>
          </w:tcPr>
          <w:p w:rsidR="001943B2" w:rsidRPr="001943B2" w:rsidRDefault="001943B2" w:rsidP="001943B2">
            <w:pPr>
              <w:spacing w:after="0" w:line="240" w:lineRule="auto"/>
              <w:rPr>
                <w:rFonts w:ascii="Arial" w:eastAsia="Times New Roman" w:hAnsi="Arial" w:cs="Arial"/>
                <w:color w:val="333333"/>
                <w:sz w:val="20"/>
                <w:szCs w:val="20"/>
              </w:rPr>
            </w:pPr>
            <w:r w:rsidRPr="001943B2">
              <w:rPr>
                <w:rFonts w:ascii="Arial" w:eastAsia="Times New Roman" w:hAnsi="Arial" w:cs="Arial"/>
                <w:color w:val="333333"/>
                <w:sz w:val="20"/>
                <w:szCs w:val="20"/>
              </w:rPr>
              <w:t>Дочери служащего (работника)  21 мая 2016 года исполнилось 18 лет</w:t>
            </w:r>
          </w:p>
        </w:tc>
        <w:tc>
          <w:tcPr>
            <w:tcW w:w="6915" w:type="dxa"/>
            <w:tcBorders>
              <w:top w:val="single" w:sz="6" w:space="0" w:color="DDDDDD"/>
              <w:left w:val="single" w:sz="6" w:space="0" w:color="DDDDDD"/>
              <w:bottom w:val="single" w:sz="6" w:space="0" w:color="DDDDDD"/>
              <w:right w:val="single" w:sz="6" w:space="0" w:color="DDDDDD"/>
            </w:tcBorders>
            <w:shd w:val="clear" w:color="auto" w:fill="FFFFFF"/>
            <w:tcMar>
              <w:top w:w="0" w:type="dxa"/>
              <w:left w:w="75" w:type="dxa"/>
              <w:bottom w:w="0" w:type="dxa"/>
              <w:right w:w="75" w:type="dxa"/>
            </w:tcMar>
            <w:vAlign w:val="center"/>
            <w:hideMark/>
          </w:tcPr>
          <w:p w:rsidR="001943B2" w:rsidRPr="001943B2" w:rsidRDefault="001943B2" w:rsidP="001943B2">
            <w:pPr>
              <w:spacing w:after="0" w:line="240" w:lineRule="auto"/>
              <w:rPr>
                <w:rFonts w:ascii="Arial" w:eastAsia="Times New Roman" w:hAnsi="Arial" w:cs="Arial"/>
                <w:color w:val="333333"/>
                <w:sz w:val="20"/>
                <w:szCs w:val="20"/>
              </w:rPr>
            </w:pPr>
            <w:r w:rsidRPr="001943B2">
              <w:rPr>
                <w:rFonts w:ascii="Arial" w:eastAsia="Times New Roman" w:hAnsi="Arial" w:cs="Arial"/>
                <w:color w:val="333333"/>
                <w:sz w:val="20"/>
                <w:szCs w:val="20"/>
              </w:rPr>
              <w:t>сведения в отношении дочери не представляются, поскольку по состоянию на отчетную дату (31 декабря 2016 года) дочери служащего (работника) уже исполнилось 18 лет, она являлась совершеннолетней</w:t>
            </w:r>
          </w:p>
        </w:tc>
      </w:tr>
      <w:tr w:rsidR="001943B2" w:rsidRPr="001943B2" w:rsidTr="001943B2">
        <w:trPr>
          <w:trHeight w:val="435"/>
        </w:trPr>
        <w:tc>
          <w:tcPr>
            <w:tcW w:w="2550" w:type="dxa"/>
            <w:tcBorders>
              <w:top w:val="single" w:sz="6" w:space="0" w:color="DDDDDD"/>
              <w:left w:val="single" w:sz="6" w:space="0" w:color="DDDDDD"/>
              <w:bottom w:val="single" w:sz="6" w:space="0" w:color="DDDDDD"/>
              <w:right w:val="single" w:sz="6" w:space="0" w:color="DDDDDD"/>
            </w:tcBorders>
            <w:shd w:val="clear" w:color="auto" w:fill="F9F9F9"/>
            <w:tcMar>
              <w:top w:w="0" w:type="dxa"/>
              <w:left w:w="75" w:type="dxa"/>
              <w:bottom w:w="0" w:type="dxa"/>
              <w:right w:w="75" w:type="dxa"/>
            </w:tcMar>
            <w:vAlign w:val="center"/>
            <w:hideMark/>
          </w:tcPr>
          <w:p w:rsidR="001943B2" w:rsidRPr="001943B2" w:rsidRDefault="001943B2" w:rsidP="001943B2">
            <w:pPr>
              <w:spacing w:after="0" w:line="240" w:lineRule="auto"/>
              <w:rPr>
                <w:rFonts w:ascii="Arial" w:eastAsia="Times New Roman" w:hAnsi="Arial" w:cs="Arial"/>
                <w:color w:val="333333"/>
                <w:sz w:val="20"/>
                <w:szCs w:val="20"/>
              </w:rPr>
            </w:pPr>
            <w:r w:rsidRPr="001943B2">
              <w:rPr>
                <w:rFonts w:ascii="Arial" w:eastAsia="Times New Roman" w:hAnsi="Arial" w:cs="Arial"/>
                <w:color w:val="333333"/>
                <w:sz w:val="20"/>
                <w:szCs w:val="20"/>
              </w:rPr>
              <w:t>Дочери служащего (работника) 30 декабря 2016 года исполнилось 18 лет</w:t>
            </w:r>
          </w:p>
        </w:tc>
        <w:tc>
          <w:tcPr>
            <w:tcW w:w="6915" w:type="dxa"/>
            <w:tcBorders>
              <w:top w:val="single" w:sz="6" w:space="0" w:color="DDDDDD"/>
              <w:left w:val="single" w:sz="6" w:space="0" w:color="DDDDDD"/>
              <w:bottom w:val="single" w:sz="6" w:space="0" w:color="DDDDDD"/>
              <w:right w:val="single" w:sz="6" w:space="0" w:color="DDDDDD"/>
            </w:tcBorders>
            <w:shd w:val="clear" w:color="auto" w:fill="F9F9F9"/>
            <w:tcMar>
              <w:top w:w="0" w:type="dxa"/>
              <w:left w:w="75" w:type="dxa"/>
              <w:bottom w:w="0" w:type="dxa"/>
              <w:right w:w="75" w:type="dxa"/>
            </w:tcMar>
            <w:vAlign w:val="center"/>
            <w:hideMark/>
          </w:tcPr>
          <w:p w:rsidR="001943B2" w:rsidRPr="001943B2" w:rsidRDefault="001943B2" w:rsidP="001943B2">
            <w:pPr>
              <w:spacing w:after="0" w:line="240" w:lineRule="auto"/>
              <w:rPr>
                <w:rFonts w:ascii="Arial" w:eastAsia="Times New Roman" w:hAnsi="Arial" w:cs="Arial"/>
                <w:color w:val="333333"/>
                <w:sz w:val="20"/>
                <w:szCs w:val="20"/>
              </w:rPr>
            </w:pPr>
            <w:r w:rsidRPr="001943B2">
              <w:rPr>
                <w:rFonts w:ascii="Arial" w:eastAsia="Times New Roman" w:hAnsi="Arial" w:cs="Arial"/>
                <w:color w:val="333333"/>
                <w:sz w:val="20"/>
                <w:szCs w:val="20"/>
              </w:rPr>
              <w:t>сведения в отношении дочери не представляются, поскольку по состоянию на отчетную дату (31 декабря 2016 года) дочери служащего (работника) уже исполнилось 18 лет, она являлась совершеннолетней</w:t>
            </w:r>
          </w:p>
        </w:tc>
      </w:tr>
      <w:tr w:rsidR="001943B2" w:rsidRPr="001943B2" w:rsidTr="001943B2">
        <w:trPr>
          <w:trHeight w:val="435"/>
        </w:trPr>
        <w:tc>
          <w:tcPr>
            <w:tcW w:w="2550" w:type="dxa"/>
            <w:tcBorders>
              <w:top w:val="single" w:sz="6" w:space="0" w:color="DDDDDD"/>
              <w:left w:val="single" w:sz="6" w:space="0" w:color="DDDDDD"/>
              <w:bottom w:val="single" w:sz="6" w:space="0" w:color="DDDDDD"/>
              <w:right w:val="single" w:sz="6" w:space="0" w:color="DDDDDD"/>
            </w:tcBorders>
            <w:shd w:val="clear" w:color="auto" w:fill="FFFFFF"/>
            <w:tcMar>
              <w:top w:w="0" w:type="dxa"/>
              <w:left w:w="75" w:type="dxa"/>
              <w:bottom w:w="0" w:type="dxa"/>
              <w:right w:w="75" w:type="dxa"/>
            </w:tcMar>
            <w:vAlign w:val="center"/>
            <w:hideMark/>
          </w:tcPr>
          <w:p w:rsidR="001943B2" w:rsidRPr="001943B2" w:rsidRDefault="001943B2" w:rsidP="001943B2">
            <w:pPr>
              <w:spacing w:after="0" w:line="240" w:lineRule="auto"/>
              <w:rPr>
                <w:rFonts w:ascii="Arial" w:eastAsia="Times New Roman" w:hAnsi="Arial" w:cs="Arial"/>
                <w:color w:val="333333"/>
                <w:sz w:val="20"/>
                <w:szCs w:val="20"/>
              </w:rPr>
            </w:pPr>
            <w:r w:rsidRPr="001943B2">
              <w:rPr>
                <w:rFonts w:ascii="Arial" w:eastAsia="Times New Roman" w:hAnsi="Arial" w:cs="Arial"/>
                <w:color w:val="333333"/>
                <w:sz w:val="20"/>
                <w:szCs w:val="20"/>
              </w:rPr>
              <w:t>Дочери служащего (работника)  31 декабря 2016 года исполнилось 18 лет</w:t>
            </w:r>
          </w:p>
        </w:tc>
        <w:tc>
          <w:tcPr>
            <w:tcW w:w="6915" w:type="dxa"/>
            <w:tcBorders>
              <w:top w:val="single" w:sz="6" w:space="0" w:color="DDDDDD"/>
              <w:left w:val="single" w:sz="6" w:space="0" w:color="DDDDDD"/>
              <w:bottom w:val="single" w:sz="6" w:space="0" w:color="DDDDDD"/>
              <w:right w:val="single" w:sz="6" w:space="0" w:color="DDDDDD"/>
            </w:tcBorders>
            <w:shd w:val="clear" w:color="auto" w:fill="FFFFFF"/>
            <w:tcMar>
              <w:top w:w="0" w:type="dxa"/>
              <w:left w:w="75" w:type="dxa"/>
              <w:bottom w:w="0" w:type="dxa"/>
              <w:right w:w="75" w:type="dxa"/>
            </w:tcMar>
            <w:vAlign w:val="center"/>
            <w:hideMark/>
          </w:tcPr>
          <w:p w:rsidR="001943B2" w:rsidRPr="001943B2" w:rsidRDefault="001943B2" w:rsidP="001943B2">
            <w:pPr>
              <w:spacing w:after="0" w:line="240" w:lineRule="auto"/>
              <w:rPr>
                <w:rFonts w:ascii="Arial" w:eastAsia="Times New Roman" w:hAnsi="Arial" w:cs="Arial"/>
                <w:color w:val="333333"/>
                <w:sz w:val="20"/>
                <w:szCs w:val="20"/>
              </w:rPr>
            </w:pPr>
            <w:r w:rsidRPr="001943B2">
              <w:rPr>
                <w:rFonts w:ascii="Arial" w:eastAsia="Times New Roman" w:hAnsi="Arial" w:cs="Arial"/>
                <w:color w:val="333333"/>
                <w:sz w:val="20"/>
                <w:szCs w:val="20"/>
              </w:rP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2017 года. Таким образом, по состоянию на отчетную дату (31 декабря 2016 года) она еще являлась несовершеннолетней</w:t>
            </w:r>
          </w:p>
        </w:tc>
      </w:tr>
      <w:tr w:rsidR="001943B2" w:rsidRPr="001943B2" w:rsidTr="001943B2">
        <w:trPr>
          <w:trHeight w:val="435"/>
        </w:trPr>
        <w:tc>
          <w:tcPr>
            <w:tcW w:w="9465" w:type="dxa"/>
            <w:gridSpan w:val="2"/>
            <w:tcBorders>
              <w:top w:val="single" w:sz="6" w:space="0" w:color="DDDDDD"/>
              <w:left w:val="single" w:sz="6" w:space="0" w:color="DDDDDD"/>
              <w:bottom w:val="single" w:sz="6" w:space="0" w:color="DDDDDD"/>
              <w:right w:val="single" w:sz="6" w:space="0" w:color="DDDDDD"/>
            </w:tcBorders>
            <w:shd w:val="clear" w:color="auto" w:fill="F9F9F9"/>
            <w:tcMar>
              <w:top w:w="0" w:type="dxa"/>
              <w:left w:w="75" w:type="dxa"/>
              <w:bottom w:w="0" w:type="dxa"/>
              <w:right w:w="75" w:type="dxa"/>
            </w:tcMar>
            <w:vAlign w:val="center"/>
            <w:hideMark/>
          </w:tcPr>
          <w:p w:rsidR="001943B2" w:rsidRPr="001943B2" w:rsidRDefault="001943B2" w:rsidP="001943B2">
            <w:pPr>
              <w:spacing w:after="0" w:line="240" w:lineRule="auto"/>
              <w:rPr>
                <w:rFonts w:ascii="Arial" w:eastAsia="Times New Roman" w:hAnsi="Arial" w:cs="Arial"/>
                <w:color w:val="333333"/>
                <w:sz w:val="20"/>
                <w:szCs w:val="20"/>
              </w:rPr>
            </w:pPr>
            <w:r w:rsidRPr="001943B2">
              <w:rPr>
                <w:rFonts w:ascii="Arial" w:eastAsia="Times New Roman" w:hAnsi="Arial" w:cs="Arial"/>
                <w:color w:val="333333"/>
                <w:sz w:val="20"/>
                <w:szCs w:val="20"/>
              </w:rPr>
              <w:t>Пример: гражданин представляет в сентябре 2016 года сведения в связи с назначением на должность. Отчетной датой является 1 августа 2016 года</w:t>
            </w:r>
          </w:p>
        </w:tc>
      </w:tr>
      <w:tr w:rsidR="001943B2" w:rsidRPr="001943B2" w:rsidTr="001943B2">
        <w:trPr>
          <w:trHeight w:val="435"/>
        </w:trPr>
        <w:tc>
          <w:tcPr>
            <w:tcW w:w="2550" w:type="dxa"/>
            <w:tcBorders>
              <w:top w:val="single" w:sz="6" w:space="0" w:color="DDDDDD"/>
              <w:left w:val="single" w:sz="6" w:space="0" w:color="DDDDDD"/>
              <w:bottom w:val="single" w:sz="6" w:space="0" w:color="DDDDDD"/>
              <w:right w:val="single" w:sz="6" w:space="0" w:color="DDDDDD"/>
            </w:tcBorders>
            <w:shd w:val="clear" w:color="auto" w:fill="FFFFFF"/>
            <w:tcMar>
              <w:top w:w="0" w:type="dxa"/>
              <w:left w:w="75" w:type="dxa"/>
              <w:bottom w:w="0" w:type="dxa"/>
              <w:right w:w="75" w:type="dxa"/>
            </w:tcMar>
            <w:vAlign w:val="center"/>
            <w:hideMark/>
          </w:tcPr>
          <w:p w:rsidR="001943B2" w:rsidRPr="001943B2" w:rsidRDefault="001943B2" w:rsidP="001943B2">
            <w:pPr>
              <w:spacing w:after="0" w:line="240" w:lineRule="auto"/>
              <w:rPr>
                <w:rFonts w:ascii="Arial" w:eastAsia="Times New Roman" w:hAnsi="Arial" w:cs="Arial"/>
                <w:color w:val="333333"/>
                <w:sz w:val="20"/>
                <w:szCs w:val="20"/>
              </w:rPr>
            </w:pPr>
            <w:r w:rsidRPr="001943B2">
              <w:rPr>
                <w:rFonts w:ascii="Arial" w:eastAsia="Times New Roman" w:hAnsi="Arial" w:cs="Arial"/>
                <w:color w:val="333333"/>
                <w:sz w:val="20"/>
                <w:szCs w:val="20"/>
              </w:rPr>
              <w:t>Сыну гражданина 5 мая 2016 года исполнилось 18 лет</w:t>
            </w:r>
          </w:p>
        </w:tc>
        <w:tc>
          <w:tcPr>
            <w:tcW w:w="6915" w:type="dxa"/>
            <w:tcBorders>
              <w:top w:val="single" w:sz="6" w:space="0" w:color="DDDDDD"/>
              <w:left w:val="single" w:sz="6" w:space="0" w:color="DDDDDD"/>
              <w:bottom w:val="single" w:sz="6" w:space="0" w:color="DDDDDD"/>
              <w:right w:val="single" w:sz="6" w:space="0" w:color="DDDDDD"/>
            </w:tcBorders>
            <w:shd w:val="clear" w:color="auto" w:fill="FFFFFF"/>
            <w:tcMar>
              <w:top w:w="0" w:type="dxa"/>
              <w:left w:w="75" w:type="dxa"/>
              <w:bottom w:w="0" w:type="dxa"/>
              <w:right w:w="75" w:type="dxa"/>
            </w:tcMar>
            <w:vAlign w:val="center"/>
            <w:hideMark/>
          </w:tcPr>
          <w:p w:rsidR="001943B2" w:rsidRPr="001943B2" w:rsidRDefault="001943B2" w:rsidP="001943B2">
            <w:pPr>
              <w:spacing w:after="0" w:line="240" w:lineRule="auto"/>
              <w:rPr>
                <w:rFonts w:ascii="Arial" w:eastAsia="Times New Roman" w:hAnsi="Arial" w:cs="Arial"/>
                <w:color w:val="333333"/>
                <w:sz w:val="20"/>
                <w:szCs w:val="20"/>
              </w:rPr>
            </w:pPr>
            <w:r w:rsidRPr="001943B2">
              <w:rPr>
                <w:rFonts w:ascii="Arial" w:eastAsia="Times New Roman" w:hAnsi="Arial" w:cs="Arial"/>
                <w:color w:val="333333"/>
                <w:sz w:val="20"/>
                <w:szCs w:val="20"/>
              </w:rPr>
              <w:t>сведения в отношении сына не представляются, поскольку он являлся совершеннолетним и по состоянию на отчетную дату (1 августа 2016 года) сыну гражданина уже исполнилось 18 лет</w:t>
            </w:r>
          </w:p>
        </w:tc>
      </w:tr>
      <w:tr w:rsidR="001943B2" w:rsidRPr="001943B2" w:rsidTr="001943B2">
        <w:trPr>
          <w:trHeight w:val="435"/>
        </w:trPr>
        <w:tc>
          <w:tcPr>
            <w:tcW w:w="2550" w:type="dxa"/>
            <w:tcBorders>
              <w:top w:val="single" w:sz="6" w:space="0" w:color="DDDDDD"/>
              <w:left w:val="single" w:sz="6" w:space="0" w:color="DDDDDD"/>
              <w:bottom w:val="single" w:sz="6" w:space="0" w:color="DDDDDD"/>
              <w:right w:val="single" w:sz="6" w:space="0" w:color="DDDDDD"/>
            </w:tcBorders>
            <w:shd w:val="clear" w:color="auto" w:fill="F9F9F9"/>
            <w:tcMar>
              <w:top w:w="0" w:type="dxa"/>
              <w:left w:w="75" w:type="dxa"/>
              <w:bottom w:w="0" w:type="dxa"/>
              <w:right w:w="75" w:type="dxa"/>
            </w:tcMar>
            <w:vAlign w:val="center"/>
            <w:hideMark/>
          </w:tcPr>
          <w:p w:rsidR="001943B2" w:rsidRPr="001943B2" w:rsidRDefault="001943B2" w:rsidP="001943B2">
            <w:pPr>
              <w:spacing w:after="0" w:line="240" w:lineRule="auto"/>
              <w:rPr>
                <w:rFonts w:ascii="Arial" w:eastAsia="Times New Roman" w:hAnsi="Arial" w:cs="Arial"/>
                <w:color w:val="333333"/>
                <w:sz w:val="20"/>
                <w:szCs w:val="20"/>
              </w:rPr>
            </w:pPr>
            <w:r w:rsidRPr="001943B2">
              <w:rPr>
                <w:rFonts w:ascii="Arial" w:eastAsia="Times New Roman" w:hAnsi="Arial" w:cs="Arial"/>
                <w:color w:val="333333"/>
                <w:sz w:val="20"/>
                <w:szCs w:val="20"/>
              </w:rPr>
              <w:t>Сыну гражданина 1 августа 2016 года исполнилось 18 лет</w:t>
            </w:r>
          </w:p>
        </w:tc>
        <w:tc>
          <w:tcPr>
            <w:tcW w:w="6915" w:type="dxa"/>
            <w:tcBorders>
              <w:top w:val="single" w:sz="6" w:space="0" w:color="DDDDDD"/>
              <w:left w:val="single" w:sz="6" w:space="0" w:color="DDDDDD"/>
              <w:bottom w:val="single" w:sz="6" w:space="0" w:color="DDDDDD"/>
              <w:right w:val="single" w:sz="6" w:space="0" w:color="DDDDDD"/>
            </w:tcBorders>
            <w:shd w:val="clear" w:color="auto" w:fill="F9F9F9"/>
            <w:tcMar>
              <w:top w:w="0" w:type="dxa"/>
              <w:left w:w="75" w:type="dxa"/>
              <w:bottom w:w="0" w:type="dxa"/>
              <w:right w:w="75" w:type="dxa"/>
            </w:tcMar>
            <w:vAlign w:val="center"/>
            <w:hideMark/>
          </w:tcPr>
          <w:p w:rsidR="001943B2" w:rsidRPr="001943B2" w:rsidRDefault="001943B2" w:rsidP="001943B2">
            <w:pPr>
              <w:spacing w:after="0" w:line="240" w:lineRule="auto"/>
              <w:rPr>
                <w:rFonts w:ascii="Arial" w:eastAsia="Times New Roman" w:hAnsi="Arial" w:cs="Arial"/>
                <w:color w:val="333333"/>
                <w:sz w:val="20"/>
                <w:szCs w:val="20"/>
              </w:rPr>
            </w:pPr>
            <w:r w:rsidRPr="001943B2">
              <w:rPr>
                <w:rFonts w:ascii="Arial" w:eastAsia="Times New Roman" w:hAnsi="Arial" w:cs="Arial"/>
                <w:color w:val="333333"/>
                <w:sz w:val="20"/>
                <w:szCs w:val="20"/>
              </w:rP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2016 года. Таким образом, по состоянию на отчетную дату (1 августа 2016 года) он еще являлся несовершеннолетним</w:t>
            </w:r>
          </w:p>
        </w:tc>
      </w:tr>
      <w:tr w:rsidR="001943B2" w:rsidRPr="001943B2" w:rsidTr="001943B2">
        <w:trPr>
          <w:trHeight w:val="435"/>
        </w:trPr>
        <w:tc>
          <w:tcPr>
            <w:tcW w:w="2550" w:type="dxa"/>
            <w:tcBorders>
              <w:top w:val="single" w:sz="6" w:space="0" w:color="DDDDDD"/>
              <w:left w:val="single" w:sz="6" w:space="0" w:color="DDDDDD"/>
              <w:bottom w:val="single" w:sz="6" w:space="0" w:color="DDDDDD"/>
              <w:right w:val="single" w:sz="6" w:space="0" w:color="DDDDDD"/>
            </w:tcBorders>
            <w:shd w:val="clear" w:color="auto" w:fill="FFFFFF"/>
            <w:tcMar>
              <w:top w:w="0" w:type="dxa"/>
              <w:left w:w="75" w:type="dxa"/>
              <w:bottom w:w="0" w:type="dxa"/>
              <w:right w:w="75" w:type="dxa"/>
            </w:tcMar>
            <w:vAlign w:val="center"/>
            <w:hideMark/>
          </w:tcPr>
          <w:p w:rsidR="001943B2" w:rsidRPr="001943B2" w:rsidRDefault="001943B2" w:rsidP="001943B2">
            <w:pPr>
              <w:spacing w:after="0" w:line="240" w:lineRule="auto"/>
              <w:rPr>
                <w:rFonts w:ascii="Arial" w:eastAsia="Times New Roman" w:hAnsi="Arial" w:cs="Arial"/>
                <w:color w:val="333333"/>
                <w:sz w:val="20"/>
                <w:szCs w:val="20"/>
              </w:rPr>
            </w:pPr>
            <w:r w:rsidRPr="001943B2">
              <w:rPr>
                <w:rFonts w:ascii="Arial" w:eastAsia="Times New Roman" w:hAnsi="Arial" w:cs="Arial"/>
                <w:color w:val="333333"/>
                <w:sz w:val="20"/>
                <w:szCs w:val="20"/>
              </w:rPr>
              <w:t>Сыну гражданина 17 августа 2016 года исполнилось 18 лет</w:t>
            </w:r>
          </w:p>
        </w:tc>
        <w:tc>
          <w:tcPr>
            <w:tcW w:w="6915" w:type="dxa"/>
            <w:tcBorders>
              <w:top w:val="single" w:sz="6" w:space="0" w:color="DDDDDD"/>
              <w:left w:val="single" w:sz="6" w:space="0" w:color="DDDDDD"/>
              <w:bottom w:val="single" w:sz="6" w:space="0" w:color="DDDDDD"/>
              <w:right w:val="single" w:sz="6" w:space="0" w:color="DDDDDD"/>
            </w:tcBorders>
            <w:shd w:val="clear" w:color="auto" w:fill="FFFFFF"/>
            <w:tcMar>
              <w:top w:w="0" w:type="dxa"/>
              <w:left w:w="75" w:type="dxa"/>
              <w:bottom w:w="0" w:type="dxa"/>
              <w:right w:w="75" w:type="dxa"/>
            </w:tcMar>
            <w:vAlign w:val="center"/>
            <w:hideMark/>
          </w:tcPr>
          <w:p w:rsidR="001943B2" w:rsidRPr="001943B2" w:rsidRDefault="001943B2" w:rsidP="001943B2">
            <w:pPr>
              <w:spacing w:after="0" w:line="240" w:lineRule="auto"/>
              <w:rPr>
                <w:rFonts w:ascii="Arial" w:eastAsia="Times New Roman" w:hAnsi="Arial" w:cs="Arial"/>
                <w:color w:val="333333"/>
                <w:sz w:val="20"/>
                <w:szCs w:val="20"/>
              </w:rPr>
            </w:pPr>
            <w:r w:rsidRPr="001943B2">
              <w:rPr>
                <w:rFonts w:ascii="Arial" w:eastAsia="Times New Roman" w:hAnsi="Arial" w:cs="Arial"/>
                <w:color w:val="333333"/>
                <w:sz w:val="20"/>
                <w:szCs w:val="20"/>
              </w:rPr>
              <w:t>сведения в отношении сына представляются, поскольку по состоянию на отчетную дату (1 августа 2016 года) сын гражданина являлся несовершеннолетним</w:t>
            </w:r>
          </w:p>
        </w:tc>
      </w:tr>
    </w:tbl>
    <w:p w:rsidR="001943B2" w:rsidRPr="001943B2" w:rsidRDefault="001943B2" w:rsidP="001943B2">
      <w:pPr>
        <w:numPr>
          <w:ilvl w:val="0"/>
          <w:numId w:val="23"/>
        </w:numPr>
        <w:shd w:val="clear" w:color="auto" w:fill="FFFFFF"/>
        <w:spacing w:before="100" w:beforeAutospacing="1" w:after="100" w:afterAutospacing="1"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lastRenderedPageBreak/>
        <w:t>В случае если служащий (работник) является опекуном (попечителем), усыновителем несовершеннолетнего ребенка, то сведения в отношении данного ребенка подлежат представлению.</w:t>
      </w:r>
    </w:p>
    <w:p w:rsidR="001943B2" w:rsidRPr="001943B2" w:rsidRDefault="001943B2" w:rsidP="001943B2">
      <w:pPr>
        <w:numPr>
          <w:ilvl w:val="0"/>
          <w:numId w:val="23"/>
        </w:numPr>
        <w:shd w:val="clear" w:color="auto" w:fill="FFFFFF"/>
        <w:spacing w:before="100" w:beforeAutospacing="1" w:after="100" w:afterAutospacing="1"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В случае если супруга (супруг) служащего (работника) является опекуном (попечителем), усыновителем несовершеннолетнего ребенка, то сведения в отношении данного ребенка рекомендуется представить.</w:t>
      </w:r>
    </w:p>
    <w:p w:rsidR="001943B2" w:rsidRPr="001943B2" w:rsidRDefault="001943B2" w:rsidP="001943B2">
      <w:pPr>
        <w:numPr>
          <w:ilvl w:val="0"/>
          <w:numId w:val="23"/>
        </w:numPr>
        <w:shd w:val="clear" w:color="auto" w:fill="FFFFFF"/>
        <w:spacing w:before="100" w:beforeAutospacing="1" w:after="100" w:afterAutospacing="1"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1943B2" w:rsidRPr="001943B2" w:rsidRDefault="001943B2" w:rsidP="001943B2">
      <w:pPr>
        <w:shd w:val="clear" w:color="auto" w:fill="FFFFFF"/>
        <w:spacing w:after="150" w:line="240" w:lineRule="auto"/>
        <w:rPr>
          <w:rFonts w:ascii="Arial" w:eastAsia="Times New Roman" w:hAnsi="Arial" w:cs="Arial"/>
          <w:color w:val="333333"/>
          <w:sz w:val="21"/>
          <w:szCs w:val="21"/>
        </w:rPr>
      </w:pPr>
      <w:r w:rsidRPr="001943B2">
        <w:rPr>
          <w:rFonts w:ascii="Arial" w:eastAsia="Times New Roman" w:hAnsi="Arial" w:cs="Arial"/>
          <w:b/>
          <w:bCs/>
          <w:color w:val="333333"/>
          <w:sz w:val="21"/>
        </w:rPr>
        <w:t>Рекомендуемые действия при невозможности представить сведения в отношении члена семьи</w:t>
      </w:r>
    </w:p>
    <w:p w:rsidR="001943B2" w:rsidRPr="001943B2" w:rsidRDefault="001943B2" w:rsidP="001943B2">
      <w:pPr>
        <w:numPr>
          <w:ilvl w:val="0"/>
          <w:numId w:val="24"/>
        </w:numPr>
        <w:shd w:val="clear" w:color="auto" w:fill="FFFFFF"/>
        <w:spacing w:before="100" w:beforeAutospacing="1" w:after="100" w:afterAutospacing="1"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При невозможности по объективным причинам представить сведения о доходах, расходах,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 июля 2010 г. № 821 «О комиссиях по соблюдению требований к служебному поведению федеральных государственных служащих и урегулированию конфликта интересов».</w:t>
      </w:r>
    </w:p>
    <w:p w:rsidR="001943B2" w:rsidRPr="001943B2" w:rsidRDefault="001943B2" w:rsidP="001943B2">
      <w:pPr>
        <w:numPr>
          <w:ilvl w:val="0"/>
          <w:numId w:val="24"/>
        </w:numPr>
        <w:shd w:val="clear" w:color="auto" w:fill="FFFFFF"/>
        <w:spacing w:before="100" w:beforeAutospacing="1" w:after="100" w:afterAutospacing="1"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Заявление должно быть направлено до истечения срока, установленного для представления служащим (работником) сведений.</w:t>
      </w:r>
    </w:p>
    <w:p w:rsidR="001943B2" w:rsidRPr="001943B2" w:rsidRDefault="001943B2" w:rsidP="001943B2">
      <w:pPr>
        <w:shd w:val="clear" w:color="auto" w:fill="FFFFFF"/>
        <w:spacing w:after="150"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Заявление подается (таблица № 4):</w:t>
      </w:r>
    </w:p>
    <w:p w:rsidR="001943B2" w:rsidRPr="001943B2" w:rsidRDefault="001943B2" w:rsidP="001943B2">
      <w:pPr>
        <w:shd w:val="clear" w:color="auto" w:fill="FFFFFF"/>
        <w:spacing w:after="150"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 </w:t>
      </w:r>
    </w:p>
    <w:tbl>
      <w:tblPr>
        <w:tblW w:w="0" w:type="auto"/>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tblPr>
      <w:tblGrid>
        <w:gridCol w:w="3360"/>
        <w:gridCol w:w="6145"/>
      </w:tblGrid>
      <w:tr w:rsidR="001943B2" w:rsidRPr="001943B2" w:rsidTr="001943B2">
        <w:tc>
          <w:tcPr>
            <w:tcW w:w="3375" w:type="dxa"/>
            <w:tcBorders>
              <w:top w:val="single" w:sz="6" w:space="0" w:color="DDDDDD"/>
              <w:left w:val="single" w:sz="6" w:space="0" w:color="DDDDDD"/>
              <w:bottom w:val="single" w:sz="6" w:space="0" w:color="DDDDDD"/>
              <w:right w:val="single" w:sz="6" w:space="0" w:color="DDDDDD"/>
            </w:tcBorders>
            <w:shd w:val="clear" w:color="auto" w:fill="F9F9F9"/>
            <w:tcMar>
              <w:top w:w="0" w:type="dxa"/>
              <w:left w:w="75" w:type="dxa"/>
              <w:bottom w:w="0" w:type="dxa"/>
              <w:right w:w="75" w:type="dxa"/>
            </w:tcMar>
            <w:vAlign w:val="center"/>
            <w:hideMark/>
          </w:tcPr>
          <w:p w:rsidR="001943B2" w:rsidRPr="001943B2" w:rsidRDefault="001943B2" w:rsidP="001943B2">
            <w:pPr>
              <w:spacing w:after="0" w:line="240" w:lineRule="auto"/>
              <w:rPr>
                <w:rFonts w:ascii="Arial" w:eastAsia="Times New Roman" w:hAnsi="Arial" w:cs="Arial"/>
                <w:color w:val="333333"/>
                <w:sz w:val="20"/>
                <w:szCs w:val="20"/>
              </w:rPr>
            </w:pPr>
            <w:r w:rsidRPr="001943B2">
              <w:rPr>
                <w:rFonts w:ascii="Arial" w:eastAsia="Times New Roman" w:hAnsi="Arial" w:cs="Arial"/>
                <w:color w:val="333333"/>
                <w:sz w:val="20"/>
                <w:szCs w:val="20"/>
              </w:rPr>
              <w:t>В Управление Президента Российской Федерации по вопросам противодействия коррупции</w:t>
            </w:r>
          </w:p>
        </w:tc>
        <w:tc>
          <w:tcPr>
            <w:tcW w:w="6195" w:type="dxa"/>
            <w:tcBorders>
              <w:top w:val="single" w:sz="6" w:space="0" w:color="DDDDDD"/>
              <w:left w:val="single" w:sz="6" w:space="0" w:color="DDDDDD"/>
              <w:bottom w:val="single" w:sz="6" w:space="0" w:color="DDDDDD"/>
              <w:right w:val="single" w:sz="6" w:space="0" w:color="DDDDDD"/>
            </w:tcBorders>
            <w:shd w:val="clear" w:color="auto" w:fill="F9F9F9"/>
            <w:tcMar>
              <w:top w:w="0" w:type="dxa"/>
              <w:left w:w="75" w:type="dxa"/>
              <w:bottom w:w="0" w:type="dxa"/>
              <w:right w:w="75" w:type="dxa"/>
            </w:tcMar>
            <w:vAlign w:val="center"/>
            <w:hideMark/>
          </w:tcPr>
          <w:p w:rsidR="001943B2" w:rsidRPr="001943B2" w:rsidRDefault="001943B2" w:rsidP="001943B2">
            <w:pPr>
              <w:spacing w:after="0" w:line="240" w:lineRule="auto"/>
              <w:rPr>
                <w:rFonts w:ascii="Arial" w:eastAsia="Times New Roman" w:hAnsi="Arial" w:cs="Arial"/>
                <w:color w:val="333333"/>
                <w:sz w:val="20"/>
                <w:szCs w:val="20"/>
              </w:rPr>
            </w:pPr>
            <w:r w:rsidRPr="001943B2">
              <w:rPr>
                <w:rFonts w:ascii="Arial" w:eastAsia="Times New Roman" w:hAnsi="Arial" w:cs="Arial"/>
                <w:color w:val="333333"/>
                <w:sz w:val="20"/>
                <w:szCs w:val="20"/>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(компании),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1943B2" w:rsidRPr="001943B2" w:rsidTr="001943B2">
        <w:tc>
          <w:tcPr>
            <w:tcW w:w="3375" w:type="dxa"/>
            <w:tcBorders>
              <w:top w:val="single" w:sz="6" w:space="0" w:color="DDDDDD"/>
              <w:left w:val="single" w:sz="6" w:space="0" w:color="DDDDDD"/>
              <w:bottom w:val="single" w:sz="6" w:space="0" w:color="DDDDDD"/>
              <w:right w:val="single" w:sz="6" w:space="0" w:color="DDDDDD"/>
            </w:tcBorders>
            <w:shd w:val="clear" w:color="auto" w:fill="FFFFFF"/>
            <w:tcMar>
              <w:top w:w="0" w:type="dxa"/>
              <w:left w:w="75" w:type="dxa"/>
              <w:bottom w:w="0" w:type="dxa"/>
              <w:right w:w="75" w:type="dxa"/>
            </w:tcMar>
            <w:vAlign w:val="center"/>
            <w:hideMark/>
          </w:tcPr>
          <w:p w:rsidR="001943B2" w:rsidRPr="001943B2" w:rsidRDefault="001943B2" w:rsidP="001943B2">
            <w:pPr>
              <w:spacing w:after="0" w:line="240" w:lineRule="auto"/>
              <w:rPr>
                <w:rFonts w:ascii="Arial" w:eastAsia="Times New Roman" w:hAnsi="Arial" w:cs="Arial"/>
                <w:color w:val="333333"/>
                <w:sz w:val="20"/>
                <w:szCs w:val="20"/>
              </w:rPr>
            </w:pPr>
            <w:r w:rsidRPr="001943B2">
              <w:rPr>
                <w:rFonts w:ascii="Arial" w:eastAsia="Times New Roman" w:hAnsi="Arial" w:cs="Arial"/>
                <w:color w:val="333333"/>
                <w:sz w:val="20"/>
                <w:szCs w:val="20"/>
              </w:rPr>
              <w:t>В Департамент государственной службы и кадров Правительства Российской Федерации</w:t>
            </w:r>
          </w:p>
        </w:tc>
        <w:tc>
          <w:tcPr>
            <w:tcW w:w="6195" w:type="dxa"/>
            <w:tcBorders>
              <w:top w:val="single" w:sz="6" w:space="0" w:color="DDDDDD"/>
              <w:left w:val="single" w:sz="6" w:space="0" w:color="DDDDDD"/>
              <w:bottom w:val="single" w:sz="6" w:space="0" w:color="DDDDDD"/>
              <w:right w:val="single" w:sz="6" w:space="0" w:color="DDDDDD"/>
            </w:tcBorders>
            <w:shd w:val="clear" w:color="auto" w:fill="FFFFFF"/>
            <w:tcMar>
              <w:top w:w="0" w:type="dxa"/>
              <w:left w:w="75" w:type="dxa"/>
              <w:bottom w:w="0" w:type="dxa"/>
              <w:right w:w="75" w:type="dxa"/>
            </w:tcMar>
            <w:vAlign w:val="center"/>
            <w:hideMark/>
          </w:tcPr>
          <w:p w:rsidR="001943B2" w:rsidRPr="001943B2" w:rsidRDefault="001943B2" w:rsidP="001943B2">
            <w:pPr>
              <w:spacing w:after="0" w:line="240" w:lineRule="auto"/>
              <w:rPr>
                <w:rFonts w:ascii="Arial" w:eastAsia="Times New Roman" w:hAnsi="Arial" w:cs="Arial"/>
                <w:color w:val="333333"/>
                <w:sz w:val="20"/>
                <w:szCs w:val="20"/>
              </w:rPr>
            </w:pPr>
            <w:r w:rsidRPr="001943B2">
              <w:rPr>
                <w:rFonts w:ascii="Arial" w:eastAsia="Times New Roman" w:hAnsi="Arial" w:cs="Arial"/>
                <w:color w:val="333333"/>
                <w:sz w:val="20"/>
                <w:szCs w:val="20"/>
              </w:rPr>
              <w:t>лицами, замещающими должности федеральной государственной службы, должности в государственных корпорациях (компании),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1943B2" w:rsidRPr="001943B2" w:rsidTr="001943B2">
        <w:tc>
          <w:tcPr>
            <w:tcW w:w="3375" w:type="dxa"/>
            <w:tcBorders>
              <w:top w:val="single" w:sz="6" w:space="0" w:color="DDDDDD"/>
              <w:left w:val="single" w:sz="6" w:space="0" w:color="DDDDDD"/>
              <w:bottom w:val="single" w:sz="6" w:space="0" w:color="DDDDDD"/>
              <w:right w:val="single" w:sz="6" w:space="0" w:color="DDDDDD"/>
            </w:tcBorders>
            <w:shd w:val="clear" w:color="auto" w:fill="F9F9F9"/>
            <w:tcMar>
              <w:top w:w="0" w:type="dxa"/>
              <w:left w:w="75" w:type="dxa"/>
              <w:bottom w:w="0" w:type="dxa"/>
              <w:right w:w="75" w:type="dxa"/>
            </w:tcMar>
            <w:vAlign w:val="center"/>
            <w:hideMark/>
          </w:tcPr>
          <w:p w:rsidR="001943B2" w:rsidRPr="001943B2" w:rsidRDefault="001943B2" w:rsidP="001943B2">
            <w:pPr>
              <w:spacing w:after="0" w:line="240" w:lineRule="auto"/>
              <w:rPr>
                <w:rFonts w:ascii="Arial" w:eastAsia="Times New Roman" w:hAnsi="Arial" w:cs="Arial"/>
                <w:color w:val="333333"/>
                <w:sz w:val="20"/>
                <w:szCs w:val="20"/>
              </w:rPr>
            </w:pPr>
            <w:r w:rsidRPr="001943B2">
              <w:rPr>
                <w:rFonts w:ascii="Arial" w:eastAsia="Times New Roman" w:hAnsi="Arial" w:cs="Arial"/>
                <w:color w:val="333333"/>
                <w:sz w:val="20"/>
                <w:szCs w:val="20"/>
              </w:rPr>
              <w:t xml:space="preserve">В подразделение кадровой </w:t>
            </w:r>
            <w:r w:rsidRPr="001943B2">
              <w:rPr>
                <w:rFonts w:ascii="Arial" w:eastAsia="Times New Roman" w:hAnsi="Arial" w:cs="Arial"/>
                <w:color w:val="333333"/>
                <w:sz w:val="20"/>
                <w:szCs w:val="20"/>
              </w:rPr>
              <w:lastRenderedPageBreak/>
              <w:t>службы федерального государственного органа по профилактике коррупционных и иных правонарушений</w:t>
            </w:r>
          </w:p>
          <w:p w:rsidR="001943B2" w:rsidRPr="001943B2" w:rsidRDefault="001943B2" w:rsidP="001943B2">
            <w:pPr>
              <w:spacing w:after="0" w:line="240" w:lineRule="auto"/>
              <w:rPr>
                <w:rFonts w:ascii="Arial" w:eastAsia="Times New Roman" w:hAnsi="Arial" w:cs="Arial"/>
                <w:color w:val="333333"/>
                <w:sz w:val="20"/>
                <w:szCs w:val="20"/>
              </w:rPr>
            </w:pPr>
            <w:r w:rsidRPr="001943B2">
              <w:rPr>
                <w:rFonts w:ascii="Arial" w:eastAsia="Times New Roman" w:hAnsi="Arial" w:cs="Arial"/>
                <w:color w:val="333333"/>
                <w:sz w:val="20"/>
                <w:szCs w:val="20"/>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6195" w:type="dxa"/>
            <w:tcBorders>
              <w:top w:val="single" w:sz="6" w:space="0" w:color="DDDDDD"/>
              <w:left w:val="single" w:sz="6" w:space="0" w:color="DDDDDD"/>
              <w:bottom w:val="single" w:sz="6" w:space="0" w:color="DDDDDD"/>
              <w:right w:val="single" w:sz="6" w:space="0" w:color="DDDDDD"/>
            </w:tcBorders>
            <w:shd w:val="clear" w:color="auto" w:fill="F9F9F9"/>
            <w:tcMar>
              <w:top w:w="0" w:type="dxa"/>
              <w:left w:w="75" w:type="dxa"/>
              <w:bottom w:w="0" w:type="dxa"/>
              <w:right w:w="75" w:type="dxa"/>
            </w:tcMar>
            <w:vAlign w:val="center"/>
            <w:hideMark/>
          </w:tcPr>
          <w:p w:rsidR="001943B2" w:rsidRPr="001943B2" w:rsidRDefault="001943B2" w:rsidP="001943B2">
            <w:pPr>
              <w:spacing w:after="0" w:line="240" w:lineRule="auto"/>
              <w:rPr>
                <w:rFonts w:ascii="Arial" w:eastAsia="Times New Roman" w:hAnsi="Arial" w:cs="Arial"/>
                <w:color w:val="333333"/>
                <w:sz w:val="20"/>
                <w:szCs w:val="20"/>
              </w:rPr>
            </w:pPr>
            <w:r w:rsidRPr="001943B2">
              <w:rPr>
                <w:rFonts w:ascii="Arial" w:eastAsia="Times New Roman" w:hAnsi="Arial" w:cs="Arial"/>
                <w:color w:val="333333"/>
                <w:sz w:val="20"/>
                <w:szCs w:val="20"/>
              </w:rPr>
              <w:lastRenderedPageBreak/>
              <w:t xml:space="preserve">лицами, замещающими должности федеральной </w:t>
            </w:r>
            <w:r w:rsidRPr="001943B2">
              <w:rPr>
                <w:rFonts w:ascii="Arial" w:eastAsia="Times New Roman" w:hAnsi="Arial" w:cs="Arial"/>
                <w:color w:val="333333"/>
                <w:sz w:val="20"/>
                <w:szCs w:val="20"/>
              </w:rPr>
              <w:lastRenderedPageBreak/>
              <w:t>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w:t>
            </w:r>
          </w:p>
        </w:tc>
      </w:tr>
      <w:tr w:rsidR="001943B2" w:rsidRPr="001943B2" w:rsidTr="001943B2">
        <w:tc>
          <w:tcPr>
            <w:tcW w:w="3375" w:type="dxa"/>
            <w:tcBorders>
              <w:top w:val="single" w:sz="6" w:space="0" w:color="DDDDDD"/>
              <w:left w:val="single" w:sz="6" w:space="0" w:color="DDDDDD"/>
              <w:bottom w:val="single" w:sz="6" w:space="0" w:color="DDDDDD"/>
              <w:right w:val="single" w:sz="6" w:space="0" w:color="DDDDDD"/>
            </w:tcBorders>
            <w:shd w:val="clear" w:color="auto" w:fill="FFFFFF"/>
            <w:tcMar>
              <w:top w:w="0" w:type="dxa"/>
              <w:left w:w="75" w:type="dxa"/>
              <w:bottom w:w="0" w:type="dxa"/>
              <w:right w:w="75" w:type="dxa"/>
            </w:tcMar>
            <w:vAlign w:val="center"/>
            <w:hideMark/>
          </w:tcPr>
          <w:p w:rsidR="001943B2" w:rsidRPr="001943B2" w:rsidRDefault="001943B2" w:rsidP="001943B2">
            <w:pPr>
              <w:spacing w:after="0" w:line="240" w:lineRule="auto"/>
              <w:rPr>
                <w:rFonts w:ascii="Arial" w:eastAsia="Times New Roman" w:hAnsi="Arial" w:cs="Arial"/>
                <w:color w:val="333333"/>
                <w:sz w:val="20"/>
                <w:szCs w:val="20"/>
              </w:rPr>
            </w:pPr>
            <w:r w:rsidRPr="001943B2">
              <w:rPr>
                <w:rFonts w:ascii="Arial" w:eastAsia="Times New Roman" w:hAnsi="Arial" w:cs="Arial"/>
                <w:color w:val="333333"/>
                <w:sz w:val="20"/>
                <w:szCs w:val="20"/>
              </w:rPr>
              <w:lastRenderedPageBreak/>
              <w:t>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 иной организации, созданной на основании федерального закона</w:t>
            </w:r>
          </w:p>
        </w:tc>
        <w:tc>
          <w:tcPr>
            <w:tcW w:w="6195" w:type="dxa"/>
            <w:tcBorders>
              <w:top w:val="single" w:sz="6" w:space="0" w:color="DDDDDD"/>
              <w:left w:val="single" w:sz="6" w:space="0" w:color="DDDDDD"/>
              <w:bottom w:val="single" w:sz="6" w:space="0" w:color="DDDDDD"/>
              <w:right w:val="single" w:sz="6" w:space="0" w:color="DDDDDD"/>
            </w:tcBorders>
            <w:shd w:val="clear" w:color="auto" w:fill="FFFFFF"/>
            <w:tcMar>
              <w:top w:w="0" w:type="dxa"/>
              <w:left w:w="75" w:type="dxa"/>
              <w:bottom w:w="0" w:type="dxa"/>
              <w:right w:w="75" w:type="dxa"/>
            </w:tcMar>
            <w:vAlign w:val="center"/>
            <w:hideMark/>
          </w:tcPr>
          <w:p w:rsidR="001943B2" w:rsidRPr="001943B2" w:rsidRDefault="001943B2" w:rsidP="001943B2">
            <w:pPr>
              <w:spacing w:after="0" w:line="240" w:lineRule="auto"/>
              <w:rPr>
                <w:rFonts w:ascii="Arial" w:eastAsia="Times New Roman" w:hAnsi="Arial" w:cs="Arial"/>
                <w:color w:val="333333"/>
                <w:sz w:val="20"/>
                <w:szCs w:val="20"/>
              </w:rPr>
            </w:pPr>
            <w:r w:rsidRPr="001943B2">
              <w:rPr>
                <w:rFonts w:ascii="Arial" w:eastAsia="Times New Roman" w:hAnsi="Arial" w:cs="Arial"/>
                <w:color w:val="333333"/>
                <w:sz w:val="20"/>
                <w:szCs w:val="20"/>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(компании) и иных организаций, созданных на основании федеральных законов</w:t>
            </w:r>
          </w:p>
        </w:tc>
      </w:tr>
      <w:tr w:rsidR="001943B2" w:rsidRPr="001943B2" w:rsidTr="001943B2">
        <w:tc>
          <w:tcPr>
            <w:tcW w:w="3375" w:type="dxa"/>
            <w:tcBorders>
              <w:top w:val="single" w:sz="6" w:space="0" w:color="DDDDDD"/>
              <w:left w:val="single" w:sz="6" w:space="0" w:color="DDDDDD"/>
              <w:bottom w:val="single" w:sz="6" w:space="0" w:color="DDDDDD"/>
              <w:right w:val="single" w:sz="6" w:space="0" w:color="DDDDDD"/>
            </w:tcBorders>
            <w:shd w:val="clear" w:color="auto" w:fill="F9F9F9"/>
            <w:tcMar>
              <w:top w:w="0" w:type="dxa"/>
              <w:left w:w="75" w:type="dxa"/>
              <w:bottom w:w="0" w:type="dxa"/>
              <w:right w:w="75" w:type="dxa"/>
            </w:tcMar>
            <w:vAlign w:val="center"/>
            <w:hideMark/>
          </w:tcPr>
          <w:p w:rsidR="001943B2" w:rsidRPr="001943B2" w:rsidRDefault="001943B2" w:rsidP="001943B2">
            <w:pPr>
              <w:spacing w:after="0" w:line="240" w:lineRule="auto"/>
              <w:rPr>
                <w:rFonts w:ascii="Arial" w:eastAsia="Times New Roman" w:hAnsi="Arial" w:cs="Arial"/>
                <w:color w:val="333333"/>
                <w:sz w:val="20"/>
                <w:szCs w:val="20"/>
              </w:rPr>
            </w:pPr>
            <w:r w:rsidRPr="001943B2">
              <w:rPr>
                <w:rFonts w:ascii="Arial" w:eastAsia="Times New Roman" w:hAnsi="Arial" w:cs="Arial"/>
                <w:color w:val="333333"/>
                <w:sz w:val="20"/>
                <w:szCs w:val="20"/>
              </w:rPr>
              <w:t>В подразделение по профилактике коррупционных и иных правонарушений Центрального банка Российской Федерации</w:t>
            </w:r>
          </w:p>
        </w:tc>
        <w:tc>
          <w:tcPr>
            <w:tcW w:w="6195" w:type="dxa"/>
            <w:tcBorders>
              <w:top w:val="single" w:sz="6" w:space="0" w:color="DDDDDD"/>
              <w:left w:val="single" w:sz="6" w:space="0" w:color="DDDDDD"/>
              <w:bottom w:val="single" w:sz="6" w:space="0" w:color="DDDDDD"/>
              <w:right w:val="single" w:sz="6" w:space="0" w:color="DDDDDD"/>
            </w:tcBorders>
            <w:shd w:val="clear" w:color="auto" w:fill="F9F9F9"/>
            <w:tcMar>
              <w:top w:w="0" w:type="dxa"/>
              <w:left w:w="75" w:type="dxa"/>
              <w:bottom w:w="0" w:type="dxa"/>
              <w:right w:w="75" w:type="dxa"/>
            </w:tcMar>
            <w:vAlign w:val="center"/>
            <w:hideMark/>
          </w:tcPr>
          <w:p w:rsidR="001943B2" w:rsidRPr="001943B2" w:rsidRDefault="001943B2" w:rsidP="001943B2">
            <w:pPr>
              <w:spacing w:after="0" w:line="240" w:lineRule="auto"/>
              <w:rPr>
                <w:rFonts w:ascii="Arial" w:eastAsia="Times New Roman" w:hAnsi="Arial" w:cs="Arial"/>
                <w:color w:val="333333"/>
                <w:sz w:val="20"/>
                <w:szCs w:val="20"/>
              </w:rPr>
            </w:pPr>
            <w:r w:rsidRPr="001943B2">
              <w:rPr>
                <w:rFonts w:ascii="Arial" w:eastAsia="Times New Roman" w:hAnsi="Arial" w:cs="Arial"/>
                <w:color w:val="333333"/>
                <w:sz w:val="20"/>
                <w:szCs w:val="20"/>
              </w:rPr>
              <w:t>лицами, занимающими должности, включенные в перечень, утвержденный Советом директоров Центрального банка Российской Федерации</w:t>
            </w:r>
          </w:p>
        </w:tc>
      </w:tr>
    </w:tbl>
    <w:p w:rsidR="001943B2" w:rsidRPr="001943B2" w:rsidRDefault="001943B2" w:rsidP="001943B2">
      <w:pPr>
        <w:shd w:val="clear" w:color="auto" w:fill="FFFFFF"/>
        <w:spacing w:after="150"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 </w:t>
      </w:r>
    </w:p>
    <w:p w:rsidR="001943B2" w:rsidRPr="001943B2" w:rsidRDefault="001943B2" w:rsidP="001943B2">
      <w:pPr>
        <w:numPr>
          <w:ilvl w:val="0"/>
          <w:numId w:val="25"/>
        </w:numPr>
        <w:shd w:val="clear" w:color="auto" w:fill="FFFFFF"/>
        <w:spacing w:before="100" w:beforeAutospacing="1" w:after="100" w:afterAutospacing="1"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Для служащих (работников) право направить заявление о невозможности представить сведения о </w:t>
      </w:r>
      <w:r w:rsidRPr="001943B2">
        <w:rPr>
          <w:rFonts w:ascii="Arial" w:eastAsia="Times New Roman" w:hAnsi="Arial" w:cs="Arial"/>
          <w:b/>
          <w:bCs/>
          <w:color w:val="333333"/>
          <w:sz w:val="21"/>
        </w:rPr>
        <w:t>своих</w:t>
      </w:r>
      <w:r w:rsidRPr="001943B2">
        <w:rPr>
          <w:rFonts w:ascii="Arial" w:eastAsia="Times New Roman" w:hAnsi="Arial" w:cs="Arial"/>
          <w:color w:val="333333"/>
          <w:sz w:val="21"/>
          <w:szCs w:val="21"/>
        </w:rPr>
        <w:t> доходах, расходах, об имуществе и обязательствах имущественного характера законодательством не предусмотрено.</w:t>
      </w:r>
    </w:p>
    <w:p w:rsidR="001943B2" w:rsidRPr="001943B2" w:rsidRDefault="001943B2" w:rsidP="001943B2">
      <w:pPr>
        <w:numPr>
          <w:ilvl w:val="0"/>
          <w:numId w:val="25"/>
        </w:numPr>
        <w:shd w:val="clear" w:color="auto" w:fill="FFFFFF"/>
        <w:spacing w:before="100" w:beforeAutospacing="1" w:after="100" w:afterAutospacing="1"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p>
    <w:p w:rsidR="001943B2" w:rsidRPr="001943B2" w:rsidRDefault="001943B2" w:rsidP="001943B2">
      <w:pPr>
        <w:shd w:val="clear" w:color="auto" w:fill="FFFFFF"/>
        <w:spacing w:after="150"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 </w:t>
      </w:r>
    </w:p>
    <w:p w:rsidR="001943B2" w:rsidRPr="001943B2" w:rsidRDefault="001943B2" w:rsidP="001943B2">
      <w:pPr>
        <w:shd w:val="clear" w:color="auto" w:fill="FFFFFF"/>
        <w:spacing w:after="150"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 </w:t>
      </w:r>
    </w:p>
    <w:p w:rsidR="001943B2" w:rsidRPr="001943B2" w:rsidRDefault="001943B2" w:rsidP="001943B2">
      <w:pPr>
        <w:shd w:val="clear" w:color="auto" w:fill="FFFFFF"/>
        <w:spacing w:after="150" w:line="240" w:lineRule="auto"/>
        <w:rPr>
          <w:rFonts w:ascii="Arial" w:eastAsia="Times New Roman" w:hAnsi="Arial" w:cs="Arial"/>
          <w:color w:val="333333"/>
          <w:sz w:val="21"/>
          <w:szCs w:val="21"/>
        </w:rPr>
      </w:pPr>
      <w:r w:rsidRPr="001943B2">
        <w:rPr>
          <w:rFonts w:ascii="Arial" w:eastAsia="Times New Roman" w:hAnsi="Arial" w:cs="Arial"/>
          <w:b/>
          <w:bCs/>
          <w:color w:val="333333"/>
          <w:sz w:val="21"/>
        </w:rPr>
        <w:t>II. Заполнение справки о доходах, расходах, об имуществе и обязательствах имущественного характера</w:t>
      </w:r>
    </w:p>
    <w:p w:rsidR="001943B2" w:rsidRPr="001943B2" w:rsidRDefault="001943B2" w:rsidP="001943B2">
      <w:pPr>
        <w:shd w:val="clear" w:color="auto" w:fill="FFFFFF"/>
        <w:spacing w:after="150"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 </w:t>
      </w:r>
    </w:p>
    <w:p w:rsidR="001943B2" w:rsidRPr="001943B2" w:rsidRDefault="001943B2" w:rsidP="001943B2">
      <w:pPr>
        <w:numPr>
          <w:ilvl w:val="0"/>
          <w:numId w:val="26"/>
        </w:numPr>
        <w:shd w:val="clear" w:color="auto" w:fill="FFFFFF"/>
        <w:spacing w:before="100" w:beforeAutospacing="1" w:after="100" w:afterAutospacing="1"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Форма справки о доходах, расходах, об имуществе и обязательствах имущественного характера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и является  унифицированной для всех лиц, на которых распространяется обязанность представлять сведения.</w:t>
      </w:r>
    </w:p>
    <w:p w:rsidR="001943B2" w:rsidRPr="001943B2" w:rsidRDefault="001943B2" w:rsidP="001943B2">
      <w:pPr>
        <w:numPr>
          <w:ilvl w:val="0"/>
          <w:numId w:val="26"/>
        </w:numPr>
        <w:shd w:val="clear" w:color="auto" w:fill="FFFFFF"/>
        <w:spacing w:before="100" w:beforeAutospacing="1" w:after="100" w:afterAutospacing="1"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Собственноручное заполнение справки  предполагает ее самостоятельное заполнение на персональном компьютере</w:t>
      </w:r>
      <w:r w:rsidRPr="001943B2">
        <w:rPr>
          <w:rFonts w:ascii="Arial" w:eastAsia="Times New Roman" w:hAnsi="Arial" w:cs="Arial"/>
          <w:color w:val="333333"/>
          <w:sz w:val="21"/>
          <w:szCs w:val="21"/>
        </w:rPr>
        <w:br/>
        <w:t>(с использованием текстовых редакторов) или иных печатных устройствах с последующим заверением личной подписью на титульной стороне каждого листа. При этом следует контролировать соответствие заполняемой формы аутентичному тексту приложения к Указу Президента Российской Федерации от 23 июня 2014 г. № 460.</w:t>
      </w:r>
    </w:p>
    <w:p w:rsidR="001943B2" w:rsidRPr="001943B2" w:rsidRDefault="001943B2" w:rsidP="001943B2">
      <w:pPr>
        <w:shd w:val="clear" w:color="auto" w:fill="FFFFFF"/>
        <w:spacing w:after="150"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Не рекомендуется заполнять справку в рукописном виде.</w:t>
      </w:r>
    </w:p>
    <w:p w:rsidR="001943B2" w:rsidRPr="001943B2" w:rsidRDefault="001943B2" w:rsidP="001943B2">
      <w:pPr>
        <w:numPr>
          <w:ilvl w:val="0"/>
          <w:numId w:val="27"/>
        </w:numPr>
        <w:shd w:val="clear" w:color="auto" w:fill="FFFFFF"/>
        <w:spacing w:before="100" w:beforeAutospacing="1" w:after="100" w:afterAutospacing="1"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 xml:space="preserve">При заполнении справок  с использованием специального программного обеспечения «Справки БК» (далее – СПО «Справки БК»), размещенного на официальном сайте </w:t>
      </w:r>
      <w:r w:rsidRPr="001943B2">
        <w:rPr>
          <w:rFonts w:ascii="Arial" w:eastAsia="Times New Roman" w:hAnsi="Arial" w:cs="Arial"/>
          <w:color w:val="333333"/>
          <w:sz w:val="21"/>
          <w:szCs w:val="21"/>
        </w:rPr>
        <w:lastRenderedPageBreak/>
        <w:t>Президента Российской Федерации и на Федеральном портале государственной службы и управленческих кадров, личной подписью заверяется только последний лист справки.</w:t>
      </w:r>
    </w:p>
    <w:p w:rsidR="001943B2" w:rsidRPr="001943B2" w:rsidRDefault="001943B2" w:rsidP="001943B2">
      <w:pPr>
        <w:numPr>
          <w:ilvl w:val="0"/>
          <w:numId w:val="27"/>
        </w:numPr>
        <w:shd w:val="clear" w:color="auto" w:fill="FFFFFF"/>
        <w:spacing w:before="100" w:beforeAutospacing="1" w:after="100" w:afterAutospacing="1"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При отражении в соответствующих разделах справки информации об отсутствии тех или иных сведений могут быть использованы слова «нет», «не имеется» или прочерк.</w:t>
      </w:r>
    </w:p>
    <w:p w:rsidR="001943B2" w:rsidRPr="001943B2" w:rsidRDefault="001943B2" w:rsidP="001943B2">
      <w:pPr>
        <w:shd w:val="clear" w:color="auto" w:fill="FFFFFF"/>
        <w:spacing w:after="150"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 </w:t>
      </w:r>
    </w:p>
    <w:p w:rsidR="001943B2" w:rsidRPr="001943B2" w:rsidRDefault="001943B2" w:rsidP="001943B2">
      <w:pPr>
        <w:shd w:val="clear" w:color="auto" w:fill="FFFFFF"/>
        <w:spacing w:after="150" w:line="240" w:lineRule="auto"/>
        <w:rPr>
          <w:rFonts w:ascii="Arial" w:eastAsia="Times New Roman" w:hAnsi="Arial" w:cs="Arial"/>
          <w:color w:val="333333"/>
          <w:sz w:val="21"/>
          <w:szCs w:val="21"/>
        </w:rPr>
      </w:pPr>
      <w:r w:rsidRPr="001943B2">
        <w:rPr>
          <w:rFonts w:ascii="Arial" w:eastAsia="Times New Roman" w:hAnsi="Arial" w:cs="Arial"/>
          <w:b/>
          <w:bCs/>
          <w:color w:val="333333"/>
          <w:sz w:val="21"/>
        </w:rPr>
        <w:t>ТИТУЛЬНЫЙ ЛИСТ</w:t>
      </w:r>
    </w:p>
    <w:p w:rsidR="001943B2" w:rsidRPr="001943B2" w:rsidRDefault="001943B2" w:rsidP="001943B2">
      <w:pPr>
        <w:shd w:val="clear" w:color="auto" w:fill="FFFFFF"/>
        <w:spacing w:after="150"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 </w:t>
      </w:r>
    </w:p>
    <w:p w:rsidR="001943B2" w:rsidRPr="001943B2" w:rsidRDefault="001943B2" w:rsidP="001943B2">
      <w:pPr>
        <w:numPr>
          <w:ilvl w:val="0"/>
          <w:numId w:val="28"/>
        </w:numPr>
        <w:shd w:val="clear" w:color="auto" w:fill="FFFFFF"/>
        <w:spacing w:before="100" w:beforeAutospacing="1" w:after="100" w:afterAutospacing="1"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При заполнении титульного листа справки рекомендуется обратить внимание на следующее:</w:t>
      </w:r>
    </w:p>
    <w:p w:rsidR="001943B2" w:rsidRPr="001943B2" w:rsidRDefault="001943B2" w:rsidP="001943B2">
      <w:pPr>
        <w:shd w:val="clear" w:color="auto" w:fill="FFFFFF"/>
        <w:spacing w:after="150"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1) фамилия, имя и отчество гражданина, служащего (работника), представляющего сведения, указываются (в именительном, родительном, дательном падежах) полностью, без сокращений в соответствии с документом, удостоверяющим личность. Если сведения представляются в отношении члена семьи, то его фамилия, имя и отчество, указываемые непосредственно после подчеркивания типа родственных связей, приводятся в родительном падеже. Фамилия, имя, отчество, указываемые после слов «об имуществе, принадлежащем», приводятся в дательном падеже.</w:t>
      </w:r>
    </w:p>
    <w:p w:rsidR="001943B2" w:rsidRPr="001943B2" w:rsidRDefault="001943B2" w:rsidP="001943B2">
      <w:pPr>
        <w:shd w:val="clear" w:color="auto" w:fill="FFFFFF"/>
        <w:spacing w:after="150"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Если сведения представляются в отношении несовершеннолетнего ребенка, не достигшего 14-летнего возраста, то на титульном листе справки после подчеркивания типа родственных связей вместо паспорта указывается фамилия, имя, отчество ребенка в родительном падеже, а также серия, номер свидетельства о рождении, дата выдачи и орган, выдавший данное свидетельство.</w:t>
      </w:r>
    </w:p>
    <w:p w:rsidR="001943B2" w:rsidRPr="001943B2" w:rsidRDefault="001943B2" w:rsidP="001943B2">
      <w:pPr>
        <w:shd w:val="clear" w:color="auto" w:fill="FFFFFF"/>
        <w:spacing w:after="150"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Для справок, заполняемых с использованием СПО «Справки БК» фамилия, имя и отчество гражданина, служащего (работника) и члена семьи указываются только в именительном падеже.</w:t>
      </w:r>
    </w:p>
    <w:p w:rsidR="001943B2" w:rsidRPr="001943B2" w:rsidRDefault="001943B2" w:rsidP="001943B2">
      <w:pPr>
        <w:shd w:val="clear" w:color="auto" w:fill="FFFFFF"/>
        <w:spacing w:after="150"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2) дата рождения (год рождения) указывается в соответствии с записью в документе, удостоверяющем личность;</w:t>
      </w:r>
    </w:p>
    <w:p w:rsidR="001943B2" w:rsidRPr="001943B2" w:rsidRDefault="001943B2" w:rsidP="001943B2">
      <w:pPr>
        <w:shd w:val="clear" w:color="auto" w:fill="FFFFFF"/>
        <w:spacing w:after="150"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3) место службы (работы) и замещаемая (занимаемая) должность указываются в соответствии с приказом о назначении и служебным контрактом (трудовым договором). В случае, если в период представления сведений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rsidR="001943B2" w:rsidRPr="001943B2" w:rsidRDefault="001943B2" w:rsidP="001943B2">
      <w:pPr>
        <w:shd w:val="clear" w:color="auto" w:fill="FFFFFF"/>
        <w:spacing w:after="150"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4) при наличии нескольких мест работы на титульном листе указывается основное место работы, т.е. организация, в которой находится трудовая книжка. При заполнении справки лицом, замещающим муниципальную должность на непостоянной основе, указывается муниципальная должность;</w:t>
      </w:r>
    </w:p>
    <w:p w:rsidR="001943B2" w:rsidRPr="001943B2" w:rsidRDefault="001943B2" w:rsidP="001943B2">
      <w:pPr>
        <w:shd w:val="clear" w:color="auto" w:fill="FFFFFF"/>
        <w:spacing w:after="150"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5) адрес места регистрации указывается по состоянию на дату представления справки на основании записи в паспорте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 При наличии временной регистрации ее адрес указывается в скобках. При отсутствии постоянной регистрации указывается временная (по паспорту). В случае если служащий (работник), гражданин, член его семьи не проживает по адресу места регистрации, в скобках указывается адрес фактического проживания.</w:t>
      </w:r>
    </w:p>
    <w:p w:rsidR="001943B2" w:rsidRPr="001943B2" w:rsidRDefault="001943B2" w:rsidP="001943B2">
      <w:pPr>
        <w:shd w:val="clear" w:color="auto" w:fill="FFFFFF"/>
        <w:spacing w:after="150"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Для справок, заполняемых с использованием СПО «Справки БК», рекомендуется указывать страховой номер индивидуального лицевого счета (СНИЛС).</w:t>
      </w:r>
    </w:p>
    <w:p w:rsidR="001943B2" w:rsidRPr="001943B2" w:rsidRDefault="001943B2" w:rsidP="001943B2">
      <w:pPr>
        <w:shd w:val="clear" w:color="auto" w:fill="FFFFFF"/>
        <w:spacing w:after="150"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 </w:t>
      </w:r>
    </w:p>
    <w:p w:rsidR="001943B2" w:rsidRPr="001943B2" w:rsidRDefault="001943B2" w:rsidP="001943B2">
      <w:pPr>
        <w:shd w:val="clear" w:color="auto" w:fill="FFFFFF"/>
        <w:spacing w:after="150"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lastRenderedPageBreak/>
        <w:t> </w:t>
      </w:r>
    </w:p>
    <w:p w:rsidR="001943B2" w:rsidRPr="001943B2" w:rsidRDefault="001943B2" w:rsidP="001943B2">
      <w:pPr>
        <w:shd w:val="clear" w:color="auto" w:fill="FFFFFF"/>
        <w:spacing w:after="150"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 </w:t>
      </w:r>
    </w:p>
    <w:p w:rsidR="001943B2" w:rsidRPr="001943B2" w:rsidRDefault="001943B2" w:rsidP="001943B2">
      <w:pPr>
        <w:shd w:val="clear" w:color="auto" w:fill="FFFFFF"/>
        <w:spacing w:after="150"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 </w:t>
      </w:r>
    </w:p>
    <w:p w:rsidR="001943B2" w:rsidRPr="001943B2" w:rsidRDefault="001943B2" w:rsidP="001943B2">
      <w:pPr>
        <w:shd w:val="clear" w:color="auto" w:fill="FFFFFF"/>
        <w:spacing w:after="150"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 </w:t>
      </w:r>
    </w:p>
    <w:p w:rsidR="001943B2" w:rsidRPr="001943B2" w:rsidRDefault="001943B2" w:rsidP="001943B2">
      <w:pPr>
        <w:shd w:val="clear" w:color="auto" w:fill="FFFFFF"/>
        <w:spacing w:after="150"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 </w:t>
      </w:r>
    </w:p>
    <w:p w:rsidR="001943B2" w:rsidRPr="001943B2" w:rsidRDefault="001943B2" w:rsidP="001943B2">
      <w:pPr>
        <w:shd w:val="clear" w:color="auto" w:fill="FFFFFF"/>
        <w:spacing w:after="150"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 </w:t>
      </w:r>
    </w:p>
    <w:p w:rsidR="001943B2" w:rsidRPr="001943B2" w:rsidRDefault="001943B2" w:rsidP="001943B2">
      <w:pPr>
        <w:shd w:val="clear" w:color="auto" w:fill="FFFFFF"/>
        <w:spacing w:after="150"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 </w:t>
      </w:r>
    </w:p>
    <w:p w:rsidR="001943B2" w:rsidRPr="001943B2" w:rsidRDefault="001943B2" w:rsidP="001943B2">
      <w:pPr>
        <w:shd w:val="clear" w:color="auto" w:fill="FFFFFF"/>
        <w:spacing w:after="150" w:line="240" w:lineRule="auto"/>
        <w:rPr>
          <w:rFonts w:ascii="Arial" w:eastAsia="Times New Roman" w:hAnsi="Arial" w:cs="Arial"/>
          <w:color w:val="333333"/>
          <w:sz w:val="21"/>
          <w:szCs w:val="21"/>
        </w:rPr>
      </w:pPr>
      <w:r w:rsidRPr="001943B2">
        <w:rPr>
          <w:rFonts w:ascii="Arial" w:eastAsia="Times New Roman" w:hAnsi="Arial" w:cs="Arial"/>
          <w:b/>
          <w:bCs/>
          <w:color w:val="333333"/>
          <w:sz w:val="21"/>
        </w:rPr>
        <w:t>РАЗДЕЛ 1. СВЕДЕНИЯ О ДОХОДАХ</w:t>
      </w:r>
    </w:p>
    <w:p w:rsidR="001943B2" w:rsidRPr="001943B2" w:rsidRDefault="001943B2" w:rsidP="001943B2">
      <w:pPr>
        <w:shd w:val="clear" w:color="auto" w:fill="FFFFFF"/>
        <w:spacing w:after="150"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 </w:t>
      </w:r>
    </w:p>
    <w:p w:rsidR="001943B2" w:rsidRPr="001943B2" w:rsidRDefault="001943B2" w:rsidP="001943B2">
      <w:pPr>
        <w:numPr>
          <w:ilvl w:val="0"/>
          <w:numId w:val="29"/>
        </w:numPr>
        <w:shd w:val="clear" w:color="auto" w:fill="FFFFFF"/>
        <w:spacing w:before="100" w:beforeAutospacing="1" w:after="100" w:afterAutospacing="1"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При заполнении данного раздела справки не следует руководствоваться содержанием термина «доход», определенным в статье 41 Налогового кодекса Российской Федерации, поскольку в целях представления сведений под «доходом» понимаются любые денежные поступления служащего (работника), гражданина, его супруги (супруга), несовершеннолетних детей в наличной или безналичной форме, имевшие место в отчетном периоде. Полученные доходы, в том числе по основному месту работы, указываются без вычета налога на доходы физических лиц.</w:t>
      </w:r>
    </w:p>
    <w:p w:rsidR="001943B2" w:rsidRPr="001943B2" w:rsidRDefault="001943B2" w:rsidP="001943B2">
      <w:pPr>
        <w:shd w:val="clear" w:color="auto" w:fill="FFFFFF"/>
        <w:spacing w:after="150" w:line="240" w:lineRule="auto"/>
        <w:rPr>
          <w:rFonts w:ascii="Arial" w:eastAsia="Times New Roman" w:hAnsi="Arial" w:cs="Arial"/>
          <w:color w:val="333333"/>
          <w:sz w:val="21"/>
          <w:szCs w:val="21"/>
        </w:rPr>
      </w:pPr>
      <w:r w:rsidRPr="001943B2">
        <w:rPr>
          <w:rFonts w:ascii="Arial" w:eastAsia="Times New Roman" w:hAnsi="Arial" w:cs="Arial"/>
          <w:b/>
          <w:bCs/>
          <w:color w:val="333333"/>
          <w:sz w:val="21"/>
        </w:rPr>
        <w:t>Доход по основному месту работы</w:t>
      </w:r>
    </w:p>
    <w:p w:rsidR="001943B2" w:rsidRPr="001943B2" w:rsidRDefault="001943B2" w:rsidP="001943B2">
      <w:pPr>
        <w:numPr>
          <w:ilvl w:val="0"/>
          <w:numId w:val="30"/>
        </w:numPr>
        <w:shd w:val="clear" w:color="auto" w:fill="FFFFFF"/>
        <w:spacing w:before="100" w:beforeAutospacing="1" w:after="100" w:afterAutospacing="1"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В данной строке указывается доход, полученный служащим (работником) в том государственном органе (организации), в котором он замещает должность в период представления сведений. Указанию подлежит общая сумма дохода, содержащаяся в справке по форме 2-НДФЛ, выдаваемой по месту службы (работы) (</w:t>
      </w:r>
      <w:hyperlink r:id="rId12" w:history="1">
        <w:r w:rsidRPr="001943B2">
          <w:rPr>
            <w:rFonts w:ascii="Arial" w:eastAsia="Times New Roman" w:hAnsi="Arial" w:cs="Arial"/>
            <w:color w:val="469A64"/>
            <w:sz w:val="21"/>
          </w:rPr>
          <w:t>графа 5.1</w:t>
        </w:r>
      </w:hyperlink>
      <w:r w:rsidRPr="001943B2">
        <w:rPr>
          <w:rFonts w:ascii="Arial" w:eastAsia="Times New Roman" w:hAnsi="Arial" w:cs="Arial"/>
          <w:color w:val="333333"/>
          <w:sz w:val="21"/>
          <w:szCs w:val="21"/>
        </w:rPr>
        <w:t> «Общая сумма дохода»).</w:t>
      </w:r>
    </w:p>
    <w:p w:rsidR="001943B2" w:rsidRPr="001943B2" w:rsidRDefault="001943B2" w:rsidP="001943B2">
      <w:pPr>
        <w:numPr>
          <w:ilvl w:val="0"/>
          <w:numId w:val="30"/>
        </w:numPr>
        <w:shd w:val="clear" w:color="auto" w:fill="FFFFFF"/>
        <w:spacing w:before="100" w:beforeAutospacing="1" w:after="100" w:afterAutospacing="1"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В том случае, если замещение государственной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rsidR="001943B2" w:rsidRPr="001943B2" w:rsidRDefault="001943B2" w:rsidP="001943B2">
      <w:pPr>
        <w:shd w:val="clear" w:color="auto" w:fill="FFFFFF"/>
        <w:spacing w:after="150" w:line="240" w:lineRule="auto"/>
        <w:rPr>
          <w:rFonts w:ascii="Arial" w:eastAsia="Times New Roman" w:hAnsi="Arial" w:cs="Arial"/>
          <w:color w:val="333333"/>
          <w:sz w:val="21"/>
          <w:szCs w:val="21"/>
        </w:rPr>
      </w:pPr>
      <w:r w:rsidRPr="001943B2">
        <w:rPr>
          <w:rFonts w:ascii="Arial" w:eastAsia="Times New Roman" w:hAnsi="Arial" w:cs="Arial"/>
          <w:b/>
          <w:bCs/>
          <w:color w:val="333333"/>
          <w:sz w:val="21"/>
        </w:rPr>
        <w:t>Особенности заполнения данного раздела отдельными категориями лиц</w:t>
      </w:r>
    </w:p>
    <w:p w:rsidR="001943B2" w:rsidRPr="001943B2" w:rsidRDefault="001943B2" w:rsidP="001943B2">
      <w:pPr>
        <w:numPr>
          <w:ilvl w:val="0"/>
          <w:numId w:val="31"/>
        </w:numPr>
        <w:shd w:val="clear" w:color="auto" w:fill="FFFFFF"/>
        <w:spacing w:before="100" w:beforeAutospacing="1" w:after="100" w:afterAutospacing="1"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rsidR="001943B2" w:rsidRPr="001943B2" w:rsidRDefault="001943B2" w:rsidP="001943B2">
      <w:pPr>
        <w:shd w:val="clear" w:color="auto" w:fill="FFFFFF"/>
        <w:spacing w:after="150"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1) при применении системы налогообложения в виде единого налога на вмененный доход для отдельных видов деятельности (ЕНВД)  в качестве  «дохода» указывается  величина вмененного дохода;</w:t>
      </w:r>
    </w:p>
    <w:p w:rsidR="001943B2" w:rsidRPr="001943B2" w:rsidRDefault="001943B2" w:rsidP="001943B2">
      <w:pPr>
        <w:shd w:val="clear" w:color="auto" w:fill="FFFFFF"/>
        <w:spacing w:after="150"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2) при применении упрощенной системы налогообложения (УСН):</w:t>
      </w:r>
    </w:p>
    <w:p w:rsidR="001943B2" w:rsidRPr="001943B2" w:rsidRDefault="001943B2" w:rsidP="001943B2">
      <w:pPr>
        <w:shd w:val="clear" w:color="auto" w:fill="FFFFFF"/>
        <w:spacing w:after="150"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если объектом налогообложения является «доходы», то в качестве «дохода» указывается  сумма полученных доходов за налоговый период (налоговая база), которая подлежит указанию в налоговой декларации по налогу, уплачиваемому в связи с применением УСН;</w:t>
      </w:r>
    </w:p>
    <w:p w:rsidR="001943B2" w:rsidRPr="001943B2" w:rsidRDefault="001943B2" w:rsidP="001943B2">
      <w:pPr>
        <w:shd w:val="clear" w:color="auto" w:fill="FFFFFF"/>
        <w:spacing w:after="150"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если  объектом налогообложения  является «доходы, уменьшенные на величину расходов», то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w:t>
      </w:r>
    </w:p>
    <w:p w:rsidR="001943B2" w:rsidRPr="001943B2" w:rsidRDefault="001943B2" w:rsidP="001943B2">
      <w:pPr>
        <w:shd w:val="clear" w:color="auto" w:fill="FFFFFF"/>
        <w:spacing w:after="150"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rsidR="001943B2" w:rsidRPr="001943B2" w:rsidRDefault="001943B2" w:rsidP="001943B2">
      <w:pPr>
        <w:numPr>
          <w:ilvl w:val="0"/>
          <w:numId w:val="32"/>
        </w:numPr>
        <w:shd w:val="clear" w:color="auto" w:fill="FFFFFF"/>
        <w:spacing w:before="100" w:beforeAutospacing="1" w:after="100" w:afterAutospacing="1"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lastRenderedPageBreak/>
        <w:t> При заполнении данного раздела лицом, замещающим муниципальную должность на непостоянной основе, указывается доход по основному месту работы.</w:t>
      </w:r>
    </w:p>
    <w:p w:rsidR="001943B2" w:rsidRPr="001943B2" w:rsidRDefault="001943B2" w:rsidP="001943B2">
      <w:pPr>
        <w:shd w:val="clear" w:color="auto" w:fill="FFFFFF"/>
        <w:spacing w:after="150" w:line="240" w:lineRule="auto"/>
        <w:rPr>
          <w:rFonts w:ascii="Arial" w:eastAsia="Times New Roman" w:hAnsi="Arial" w:cs="Arial"/>
          <w:color w:val="333333"/>
          <w:sz w:val="21"/>
          <w:szCs w:val="21"/>
        </w:rPr>
      </w:pPr>
      <w:r w:rsidRPr="001943B2">
        <w:rPr>
          <w:rFonts w:ascii="Arial" w:eastAsia="Times New Roman" w:hAnsi="Arial" w:cs="Arial"/>
          <w:b/>
          <w:bCs/>
          <w:color w:val="333333"/>
          <w:sz w:val="21"/>
        </w:rPr>
        <w:t>Доход от педагогической и научной деятельности</w:t>
      </w:r>
    </w:p>
    <w:p w:rsidR="001943B2" w:rsidRPr="001943B2" w:rsidRDefault="001943B2" w:rsidP="001943B2">
      <w:pPr>
        <w:numPr>
          <w:ilvl w:val="0"/>
          <w:numId w:val="33"/>
        </w:numPr>
        <w:shd w:val="clear" w:color="auto" w:fill="FFFFFF"/>
        <w:spacing w:before="100" w:beforeAutospacing="1" w:after="100" w:afterAutospacing="1"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В данной строке указывается сумма дохода от педагогической деятельности (сумма дохода, содержащаяся в справке по форме 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1943B2" w:rsidRPr="001943B2" w:rsidRDefault="001943B2" w:rsidP="001943B2">
      <w:pPr>
        <w:numPr>
          <w:ilvl w:val="0"/>
          <w:numId w:val="33"/>
        </w:numPr>
        <w:shd w:val="clear" w:color="auto" w:fill="FFFFFF"/>
        <w:spacing w:before="100" w:beforeAutospacing="1" w:after="100" w:afterAutospacing="1"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
    <w:p w:rsidR="001943B2" w:rsidRPr="001943B2" w:rsidRDefault="001943B2" w:rsidP="001943B2">
      <w:pPr>
        <w:shd w:val="clear" w:color="auto" w:fill="FFFFFF"/>
        <w:spacing w:after="150" w:line="240" w:lineRule="auto"/>
        <w:rPr>
          <w:rFonts w:ascii="Arial" w:eastAsia="Times New Roman" w:hAnsi="Arial" w:cs="Arial"/>
          <w:color w:val="333333"/>
          <w:sz w:val="21"/>
          <w:szCs w:val="21"/>
        </w:rPr>
      </w:pPr>
      <w:r w:rsidRPr="001943B2">
        <w:rPr>
          <w:rFonts w:ascii="Arial" w:eastAsia="Times New Roman" w:hAnsi="Arial" w:cs="Arial"/>
          <w:b/>
          <w:bCs/>
          <w:color w:val="333333"/>
          <w:sz w:val="21"/>
        </w:rPr>
        <w:t>Доход от иной творческой деятельности</w:t>
      </w:r>
    </w:p>
    <w:p w:rsidR="001943B2" w:rsidRPr="001943B2" w:rsidRDefault="001943B2" w:rsidP="001943B2">
      <w:pPr>
        <w:numPr>
          <w:ilvl w:val="0"/>
          <w:numId w:val="34"/>
        </w:numPr>
        <w:shd w:val="clear" w:color="auto" w:fill="FFFFFF"/>
        <w:spacing w:before="100" w:beforeAutospacing="1" w:after="100" w:afterAutospacing="1"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rsidR="001943B2" w:rsidRPr="001943B2" w:rsidRDefault="001943B2" w:rsidP="001943B2">
      <w:pPr>
        <w:numPr>
          <w:ilvl w:val="0"/>
          <w:numId w:val="34"/>
        </w:numPr>
        <w:shd w:val="clear" w:color="auto" w:fill="FFFFFF"/>
        <w:spacing w:before="100" w:beforeAutospacing="1" w:after="100" w:afterAutospacing="1"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1943B2" w:rsidRPr="001943B2" w:rsidRDefault="001943B2" w:rsidP="001943B2">
      <w:pPr>
        <w:shd w:val="clear" w:color="auto" w:fill="FFFFFF"/>
        <w:spacing w:after="150" w:line="240" w:lineRule="auto"/>
        <w:rPr>
          <w:rFonts w:ascii="Arial" w:eastAsia="Times New Roman" w:hAnsi="Arial" w:cs="Arial"/>
          <w:color w:val="333333"/>
          <w:sz w:val="21"/>
          <w:szCs w:val="21"/>
        </w:rPr>
      </w:pPr>
      <w:r w:rsidRPr="001943B2">
        <w:rPr>
          <w:rFonts w:ascii="Arial" w:eastAsia="Times New Roman" w:hAnsi="Arial" w:cs="Arial"/>
          <w:b/>
          <w:bCs/>
          <w:color w:val="333333"/>
          <w:sz w:val="21"/>
        </w:rPr>
        <w:t>Доход от вкладов в банках и иных кредитных организациях</w:t>
      </w:r>
    </w:p>
    <w:p w:rsidR="001943B2" w:rsidRPr="001943B2" w:rsidRDefault="001943B2" w:rsidP="001943B2">
      <w:pPr>
        <w:numPr>
          <w:ilvl w:val="0"/>
          <w:numId w:val="35"/>
        </w:numPr>
        <w:shd w:val="clear" w:color="auto" w:fill="FFFFFF"/>
        <w:spacing w:before="100" w:beforeAutospacing="1" w:after="100" w:afterAutospacing="1"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 В данной строке указывается общая сумма доходов, полученных (начисленных) в отчетном периоде в виде процентов по любым вкладам (счетам) в банках и иных кредитных организациях, вне зависимости от их вида и валюты, а также доходы от вкладов (счетов), закрытых в отчетном периоде. Следует учитывать срок вклада и периодичность  начисления по нему процентов.</w:t>
      </w:r>
    </w:p>
    <w:p w:rsidR="001943B2" w:rsidRPr="001943B2" w:rsidRDefault="001943B2" w:rsidP="001943B2">
      <w:pPr>
        <w:numPr>
          <w:ilvl w:val="0"/>
          <w:numId w:val="35"/>
        </w:numPr>
        <w:shd w:val="clear" w:color="auto" w:fill="FFFFFF"/>
        <w:spacing w:before="100" w:beforeAutospacing="1" w:after="100" w:afterAutospacing="1"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 Сведения о наличии соответствующих банковских счетов и вкладов указываются в разделе 4 справки «Сведения о счетах в банках и иных кредитных организациях».</w:t>
      </w:r>
    </w:p>
    <w:p w:rsidR="001943B2" w:rsidRPr="001943B2" w:rsidRDefault="001943B2" w:rsidP="001943B2">
      <w:pPr>
        <w:numPr>
          <w:ilvl w:val="0"/>
          <w:numId w:val="35"/>
        </w:numPr>
        <w:shd w:val="clear" w:color="auto" w:fill="FFFFFF"/>
        <w:spacing w:before="100" w:beforeAutospacing="1" w:after="100" w:afterAutospacing="1"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Доход, полученный в иностранной валюте, указывается в рублях по курсу Банка России на дату получения дохода.</w:t>
      </w:r>
    </w:p>
    <w:p w:rsidR="001943B2" w:rsidRPr="001943B2" w:rsidRDefault="001943B2" w:rsidP="001943B2">
      <w:pPr>
        <w:numPr>
          <w:ilvl w:val="0"/>
          <w:numId w:val="35"/>
        </w:numPr>
        <w:shd w:val="clear" w:color="auto" w:fill="FFFFFF"/>
        <w:spacing w:before="100" w:beforeAutospacing="1" w:after="100" w:afterAutospacing="1"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 Датой получения дохода по вкладам в банках в иностранной валюте является день выплаты дохода, либо его начисление (капитализация), в том числе день перечисления дохода на счет служащего (работника) либо по его поручению на счет третьих лиц.</w:t>
      </w:r>
    </w:p>
    <w:p w:rsidR="001943B2" w:rsidRPr="001943B2" w:rsidRDefault="001943B2" w:rsidP="001943B2">
      <w:pPr>
        <w:numPr>
          <w:ilvl w:val="0"/>
          <w:numId w:val="35"/>
        </w:numPr>
        <w:shd w:val="clear" w:color="auto" w:fill="FFFFFF"/>
        <w:spacing w:before="100" w:beforeAutospacing="1" w:after="100" w:afterAutospacing="1"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3" w:history="1">
        <w:r w:rsidRPr="001943B2">
          <w:rPr>
            <w:rFonts w:ascii="Arial" w:eastAsia="Times New Roman" w:hAnsi="Arial" w:cs="Arial"/>
            <w:color w:val="469A64"/>
            <w:sz w:val="21"/>
          </w:rPr>
          <w:t>http://www.cbr.ru/currency_base/daily.aspx</w:t>
        </w:r>
      </w:hyperlink>
      <w:r w:rsidRPr="001943B2">
        <w:rPr>
          <w:rFonts w:ascii="Arial" w:eastAsia="Times New Roman" w:hAnsi="Arial" w:cs="Arial"/>
          <w:color w:val="333333"/>
          <w:sz w:val="21"/>
          <w:szCs w:val="21"/>
        </w:rPr>
        <w:t>.</w:t>
      </w:r>
    </w:p>
    <w:p w:rsidR="001943B2" w:rsidRPr="001943B2" w:rsidRDefault="001943B2" w:rsidP="001943B2">
      <w:pPr>
        <w:shd w:val="clear" w:color="auto" w:fill="FFFFFF"/>
        <w:spacing w:after="150"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p>
    <w:p w:rsidR="001943B2" w:rsidRPr="001943B2" w:rsidRDefault="001943B2" w:rsidP="001943B2">
      <w:pPr>
        <w:numPr>
          <w:ilvl w:val="0"/>
          <w:numId w:val="36"/>
        </w:numPr>
        <w:shd w:val="clear" w:color="auto" w:fill="FFFFFF"/>
        <w:spacing w:before="100" w:beforeAutospacing="1" w:after="100" w:afterAutospacing="1"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 Не рекомендуется проводить какие-либо самостоятельные расчеты, поскольку вероятно возникновение различного рода ошибок.</w:t>
      </w:r>
    </w:p>
    <w:p w:rsidR="001943B2" w:rsidRPr="001943B2" w:rsidRDefault="001943B2" w:rsidP="001943B2">
      <w:pPr>
        <w:numPr>
          <w:ilvl w:val="0"/>
          <w:numId w:val="36"/>
        </w:numPr>
        <w:shd w:val="clear" w:color="auto" w:fill="FFFFFF"/>
        <w:spacing w:before="100" w:beforeAutospacing="1" w:after="100" w:afterAutospacing="1"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 xml:space="preserve">Особое внимание следует уделить хранению документов, связанных с вкладами (счетами) в банке или иной кредитной организации, закрытыми в период с отчетной </w:t>
      </w:r>
      <w:r w:rsidRPr="001943B2">
        <w:rPr>
          <w:rFonts w:ascii="Arial" w:eastAsia="Times New Roman" w:hAnsi="Arial" w:cs="Arial"/>
          <w:color w:val="333333"/>
          <w:sz w:val="21"/>
          <w:szCs w:val="21"/>
        </w:rPr>
        <w:lastRenderedPageBreak/>
        <w:t>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1943B2" w:rsidRPr="001943B2" w:rsidRDefault="001943B2" w:rsidP="001943B2">
      <w:pPr>
        <w:shd w:val="clear" w:color="auto" w:fill="FFFFFF"/>
        <w:spacing w:after="150" w:line="240" w:lineRule="auto"/>
        <w:rPr>
          <w:rFonts w:ascii="Arial" w:eastAsia="Times New Roman" w:hAnsi="Arial" w:cs="Arial"/>
          <w:color w:val="333333"/>
          <w:sz w:val="21"/>
          <w:szCs w:val="21"/>
        </w:rPr>
      </w:pPr>
      <w:r w:rsidRPr="001943B2">
        <w:rPr>
          <w:rFonts w:ascii="Arial" w:eastAsia="Times New Roman" w:hAnsi="Arial" w:cs="Arial"/>
          <w:b/>
          <w:bCs/>
          <w:color w:val="333333"/>
          <w:sz w:val="21"/>
        </w:rPr>
        <w:t>Доход от ценных бумаг и долей участия в коммерческих организациях</w:t>
      </w:r>
    </w:p>
    <w:p w:rsidR="001943B2" w:rsidRPr="001943B2" w:rsidRDefault="001943B2" w:rsidP="001943B2">
      <w:pPr>
        <w:numPr>
          <w:ilvl w:val="0"/>
          <w:numId w:val="37"/>
        </w:numPr>
        <w:shd w:val="clear" w:color="auto" w:fill="FFFFFF"/>
        <w:spacing w:before="100" w:beforeAutospacing="1" w:after="100" w:afterAutospacing="1"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1943B2" w:rsidRPr="001943B2" w:rsidRDefault="001943B2" w:rsidP="001943B2">
      <w:pPr>
        <w:shd w:val="clear" w:color="auto" w:fill="FFFFFF"/>
        <w:spacing w:after="150"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1943B2" w:rsidRPr="001943B2" w:rsidRDefault="001943B2" w:rsidP="001943B2">
      <w:pPr>
        <w:shd w:val="clear" w:color="auto" w:fill="FFFFFF"/>
        <w:spacing w:after="150"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2) доход от операций с ценными бумагами, в том числе доход от погашения сберегательных сертификатов, который выражается в величине суммы финансового результата.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«Сведения о ценных бумагах» (в случае  если по состоянию на отчетную дату служащий (работник), член его семьи обладал такими бумагами).</w:t>
      </w:r>
    </w:p>
    <w:p w:rsidR="001943B2" w:rsidRPr="001943B2" w:rsidRDefault="001943B2" w:rsidP="001943B2">
      <w:pPr>
        <w:shd w:val="clear" w:color="auto" w:fill="FFFFFF"/>
        <w:spacing w:after="150" w:line="240" w:lineRule="auto"/>
        <w:rPr>
          <w:rFonts w:ascii="Arial" w:eastAsia="Times New Roman" w:hAnsi="Arial" w:cs="Arial"/>
          <w:color w:val="333333"/>
          <w:sz w:val="21"/>
          <w:szCs w:val="21"/>
        </w:rPr>
      </w:pPr>
      <w:r w:rsidRPr="001943B2">
        <w:rPr>
          <w:rFonts w:ascii="Arial" w:eastAsia="Times New Roman" w:hAnsi="Arial" w:cs="Arial"/>
          <w:b/>
          <w:bCs/>
          <w:color w:val="333333"/>
          <w:sz w:val="21"/>
        </w:rPr>
        <w:t>Иные доходы</w:t>
      </w:r>
    </w:p>
    <w:p w:rsidR="001943B2" w:rsidRPr="001943B2" w:rsidRDefault="001943B2" w:rsidP="001943B2">
      <w:pPr>
        <w:numPr>
          <w:ilvl w:val="0"/>
          <w:numId w:val="38"/>
        </w:numPr>
        <w:shd w:val="clear" w:color="auto" w:fill="FFFFFF"/>
        <w:spacing w:before="100" w:beforeAutospacing="1" w:after="100" w:afterAutospacing="1"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В данной строке указываются доходы, которые не были отражены в строках 1-5 справки.</w:t>
      </w:r>
    </w:p>
    <w:p w:rsidR="001943B2" w:rsidRPr="001943B2" w:rsidRDefault="001943B2" w:rsidP="001943B2">
      <w:pPr>
        <w:shd w:val="clear" w:color="auto" w:fill="FFFFFF"/>
        <w:spacing w:after="150"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Так, например, в строке иные доходы могут быть указаны:</w:t>
      </w:r>
    </w:p>
    <w:p w:rsidR="001943B2" w:rsidRPr="001943B2" w:rsidRDefault="001943B2" w:rsidP="001943B2">
      <w:pPr>
        <w:numPr>
          <w:ilvl w:val="0"/>
          <w:numId w:val="39"/>
        </w:numPr>
        <w:shd w:val="clear" w:color="auto" w:fill="FFFFFF"/>
        <w:spacing w:before="100" w:beforeAutospacing="1" w:after="100" w:afterAutospacing="1"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пенсия;</w:t>
      </w:r>
    </w:p>
    <w:p w:rsidR="001943B2" w:rsidRPr="001943B2" w:rsidRDefault="001943B2" w:rsidP="001943B2">
      <w:pPr>
        <w:numPr>
          <w:ilvl w:val="0"/>
          <w:numId w:val="39"/>
        </w:numPr>
        <w:shd w:val="clear" w:color="auto" w:fill="FFFFFF"/>
        <w:spacing w:before="100" w:beforeAutospacing="1" w:after="100" w:afterAutospacing="1"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w:t>
      </w:r>
    </w:p>
    <w:p w:rsidR="001943B2" w:rsidRPr="001943B2" w:rsidRDefault="001943B2" w:rsidP="001943B2">
      <w:pPr>
        <w:numPr>
          <w:ilvl w:val="0"/>
          <w:numId w:val="39"/>
        </w:numPr>
        <w:shd w:val="clear" w:color="auto" w:fill="FFFFFF"/>
        <w:spacing w:before="100" w:beforeAutospacing="1" w:after="100" w:afterAutospacing="1"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все виды пособий (пособие 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и др.), если данные выплаты не были включены в справку по форме 2-НДФЛ, выдаваемую по месту службы (работы);</w:t>
      </w:r>
    </w:p>
    <w:p w:rsidR="001943B2" w:rsidRPr="001943B2" w:rsidRDefault="001943B2" w:rsidP="001943B2">
      <w:pPr>
        <w:numPr>
          <w:ilvl w:val="0"/>
          <w:numId w:val="39"/>
        </w:numPr>
        <w:shd w:val="clear" w:color="auto" w:fill="FFFFFF"/>
        <w:spacing w:before="100" w:beforeAutospacing="1" w:after="100" w:afterAutospacing="1"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государственный сертификат на материнский (семейный) капитал (в случае если в отчетном периоде данный сертификат либо его часть был реализован);</w:t>
      </w:r>
    </w:p>
    <w:p w:rsidR="001943B2" w:rsidRPr="001943B2" w:rsidRDefault="001943B2" w:rsidP="001943B2">
      <w:pPr>
        <w:numPr>
          <w:ilvl w:val="0"/>
          <w:numId w:val="39"/>
        </w:numPr>
        <w:shd w:val="clear" w:color="auto" w:fill="FFFFFF"/>
        <w:spacing w:before="100" w:beforeAutospacing="1" w:after="100" w:afterAutospacing="1"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суммы, причитающиеся ребенку в качестве алиментов,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«Сведения о счетах в банках и иных кредитных организациях» справки;</w:t>
      </w:r>
    </w:p>
    <w:p w:rsidR="001943B2" w:rsidRPr="001943B2" w:rsidRDefault="001943B2" w:rsidP="001943B2">
      <w:pPr>
        <w:numPr>
          <w:ilvl w:val="0"/>
          <w:numId w:val="39"/>
        </w:numPr>
        <w:shd w:val="clear" w:color="auto" w:fill="FFFFFF"/>
        <w:spacing w:before="100" w:beforeAutospacing="1" w:after="100" w:afterAutospacing="1"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стипендия;</w:t>
      </w:r>
    </w:p>
    <w:p w:rsidR="001943B2" w:rsidRPr="001943B2" w:rsidRDefault="001943B2" w:rsidP="001943B2">
      <w:pPr>
        <w:numPr>
          <w:ilvl w:val="0"/>
          <w:numId w:val="39"/>
        </w:numPr>
        <w:shd w:val="clear" w:color="auto" w:fill="FFFFFF"/>
        <w:spacing w:before="100" w:beforeAutospacing="1" w:after="100" w:afterAutospacing="1"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 иные аналогичные выплаты, например денежные средства, полученные участником накопительно-ипотечной системы жилищного обеспечения военнослужащих,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супруга (супруги) перечислены денежные средства данной выплаты);</w:t>
      </w:r>
    </w:p>
    <w:p w:rsidR="001943B2" w:rsidRPr="001943B2" w:rsidRDefault="001943B2" w:rsidP="001943B2">
      <w:pPr>
        <w:numPr>
          <w:ilvl w:val="0"/>
          <w:numId w:val="39"/>
        </w:numPr>
        <w:shd w:val="clear" w:color="auto" w:fill="FFFFFF"/>
        <w:spacing w:before="100" w:beforeAutospacing="1" w:after="100" w:afterAutospacing="1"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lastRenderedPageBreak/>
        <w:t>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w:t>
      </w:r>
    </w:p>
    <w:p w:rsidR="001943B2" w:rsidRPr="001943B2" w:rsidRDefault="001943B2" w:rsidP="001943B2">
      <w:pPr>
        <w:numPr>
          <w:ilvl w:val="0"/>
          <w:numId w:val="39"/>
        </w:numPr>
        <w:shd w:val="clear" w:color="auto" w:fill="FFFFFF"/>
        <w:spacing w:before="100" w:beforeAutospacing="1" w:after="100" w:afterAutospacing="1"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 При этом  рекомендуется  указать вид и адрес проданного недвижимого имущества, вид и марку проданного транспортного средства (в том числе в случае 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900,0 тыс. руб., при этом в ходе покупки автосалон оценил имевшийся у служащего (работника), члена его семьи старый автомобиль в 300,0 тыс.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300,0 тыс. руб. является доходом и подлежит указанию в строке «Иные доходы»);</w:t>
      </w:r>
    </w:p>
    <w:p w:rsidR="001943B2" w:rsidRPr="001943B2" w:rsidRDefault="001943B2" w:rsidP="001943B2">
      <w:pPr>
        <w:numPr>
          <w:ilvl w:val="0"/>
          <w:numId w:val="39"/>
        </w:numPr>
        <w:shd w:val="clear" w:color="auto" w:fill="FFFFFF"/>
        <w:spacing w:before="100" w:beforeAutospacing="1" w:after="100" w:afterAutospacing="1"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доходы по трудовым договорам по совместительству. При этом рекомендуется указать наименование и юридический адрес организации, от которой был получен доход;</w:t>
      </w:r>
    </w:p>
    <w:p w:rsidR="001943B2" w:rsidRPr="001943B2" w:rsidRDefault="001943B2" w:rsidP="001943B2">
      <w:pPr>
        <w:numPr>
          <w:ilvl w:val="0"/>
          <w:numId w:val="39"/>
        </w:numPr>
        <w:shd w:val="clear" w:color="auto" w:fill="FFFFFF"/>
        <w:spacing w:before="100" w:beforeAutospacing="1" w:after="100" w:afterAutospacing="1"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rsidR="001943B2" w:rsidRPr="001943B2" w:rsidRDefault="001943B2" w:rsidP="001943B2">
      <w:pPr>
        <w:numPr>
          <w:ilvl w:val="0"/>
          <w:numId w:val="39"/>
        </w:numPr>
        <w:shd w:val="clear" w:color="auto" w:fill="FFFFFF"/>
        <w:spacing w:before="100" w:beforeAutospacing="1" w:after="100" w:afterAutospacing="1"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 вознаграждения по гражданско-правовым договорам, если данный доход не указан в строке 2 настоящего раздела справки. При этом рекомендуется указать наименование и юридический адрес организации, от которой был получен доход;</w:t>
      </w:r>
    </w:p>
    <w:p w:rsidR="001943B2" w:rsidRPr="001943B2" w:rsidRDefault="001943B2" w:rsidP="001943B2">
      <w:pPr>
        <w:numPr>
          <w:ilvl w:val="0"/>
          <w:numId w:val="39"/>
        </w:numPr>
        <w:shd w:val="clear" w:color="auto" w:fill="FFFFFF"/>
        <w:spacing w:before="100" w:beforeAutospacing="1" w:after="100" w:afterAutospacing="1"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 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разделе 3.1 «Недвижимое имущество» в строке «Иное недвижимое имущество»);</w:t>
      </w:r>
    </w:p>
    <w:p w:rsidR="001943B2" w:rsidRPr="001943B2" w:rsidRDefault="001943B2" w:rsidP="001943B2">
      <w:pPr>
        <w:numPr>
          <w:ilvl w:val="0"/>
          <w:numId w:val="39"/>
        </w:numPr>
        <w:shd w:val="clear" w:color="auto" w:fill="FFFFFF"/>
        <w:spacing w:before="100" w:beforeAutospacing="1" w:after="100" w:afterAutospacing="1"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проценты по долговым обязательствам;</w:t>
      </w:r>
    </w:p>
    <w:p w:rsidR="001943B2" w:rsidRPr="001943B2" w:rsidRDefault="001943B2" w:rsidP="001943B2">
      <w:pPr>
        <w:numPr>
          <w:ilvl w:val="0"/>
          <w:numId w:val="39"/>
        </w:numPr>
        <w:shd w:val="clear" w:color="auto" w:fill="FFFFFF"/>
        <w:spacing w:before="100" w:beforeAutospacing="1" w:after="100" w:afterAutospacing="1"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денежные средства, полученные в порядке дарения или наследования;</w:t>
      </w:r>
    </w:p>
    <w:p w:rsidR="001943B2" w:rsidRPr="001943B2" w:rsidRDefault="001943B2" w:rsidP="001943B2">
      <w:pPr>
        <w:numPr>
          <w:ilvl w:val="0"/>
          <w:numId w:val="39"/>
        </w:numPr>
        <w:shd w:val="clear" w:color="auto" w:fill="FFFFFF"/>
        <w:spacing w:before="100" w:beforeAutospacing="1" w:after="100" w:afterAutospacing="1"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возмещение вреда, причиненного увечьем или иным повреждением здоровья;</w:t>
      </w:r>
    </w:p>
    <w:p w:rsidR="001943B2" w:rsidRPr="001943B2" w:rsidRDefault="001943B2" w:rsidP="001943B2">
      <w:pPr>
        <w:numPr>
          <w:ilvl w:val="0"/>
          <w:numId w:val="39"/>
        </w:numPr>
        <w:shd w:val="clear" w:color="auto" w:fill="FFFFFF"/>
        <w:spacing w:before="100" w:beforeAutospacing="1" w:after="100" w:afterAutospacing="1"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выплаты, связанные с гибелью (смертью), выплаченные наследникам;</w:t>
      </w:r>
    </w:p>
    <w:p w:rsidR="001943B2" w:rsidRPr="001943B2" w:rsidRDefault="001943B2" w:rsidP="001943B2">
      <w:pPr>
        <w:numPr>
          <w:ilvl w:val="0"/>
          <w:numId w:val="39"/>
        </w:numPr>
        <w:shd w:val="clear" w:color="auto" w:fill="FFFFFF"/>
        <w:spacing w:before="100" w:beforeAutospacing="1" w:after="100" w:afterAutospacing="1"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страховые выплаты при наступлении страхового случая, в том числе возмещение по вкладу (вкладам), иные связанные с этим выплаты, например, неустойка за просрочку исполнения обязательств по выплате страхового возмещения и т.д.;</w:t>
      </w:r>
    </w:p>
    <w:p w:rsidR="001943B2" w:rsidRPr="001943B2" w:rsidRDefault="001943B2" w:rsidP="001943B2">
      <w:pPr>
        <w:numPr>
          <w:ilvl w:val="0"/>
          <w:numId w:val="39"/>
        </w:numPr>
        <w:shd w:val="clear" w:color="auto" w:fill="FFFFFF"/>
        <w:spacing w:before="100" w:beforeAutospacing="1" w:after="100" w:afterAutospacing="1"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по форме 2-НДФЛ по месту службы (работы);</w:t>
      </w:r>
    </w:p>
    <w:p w:rsidR="001943B2" w:rsidRPr="001943B2" w:rsidRDefault="001943B2" w:rsidP="001943B2">
      <w:pPr>
        <w:numPr>
          <w:ilvl w:val="0"/>
          <w:numId w:val="39"/>
        </w:numPr>
        <w:shd w:val="clear" w:color="auto" w:fill="FFFFFF"/>
        <w:spacing w:before="100" w:beforeAutospacing="1" w:after="100" w:afterAutospacing="1"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1943B2" w:rsidRPr="001943B2" w:rsidRDefault="001943B2" w:rsidP="001943B2">
      <w:pPr>
        <w:numPr>
          <w:ilvl w:val="0"/>
          <w:numId w:val="39"/>
        </w:numPr>
        <w:shd w:val="clear" w:color="auto" w:fill="FFFFFF"/>
        <w:spacing w:before="100" w:beforeAutospacing="1" w:after="100" w:afterAutospacing="1"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 др.;</w:t>
      </w:r>
    </w:p>
    <w:p w:rsidR="001943B2" w:rsidRPr="001943B2" w:rsidRDefault="001943B2" w:rsidP="001943B2">
      <w:pPr>
        <w:numPr>
          <w:ilvl w:val="0"/>
          <w:numId w:val="39"/>
        </w:numPr>
        <w:shd w:val="clear" w:color="auto" w:fill="FFFFFF"/>
        <w:spacing w:before="100" w:beforeAutospacing="1" w:after="100" w:afterAutospacing="1"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rsidR="001943B2" w:rsidRPr="001943B2" w:rsidRDefault="001943B2" w:rsidP="001943B2">
      <w:pPr>
        <w:numPr>
          <w:ilvl w:val="0"/>
          <w:numId w:val="39"/>
        </w:numPr>
        <w:shd w:val="clear" w:color="auto" w:fill="FFFFFF"/>
        <w:spacing w:before="100" w:beforeAutospacing="1" w:after="100" w:afterAutospacing="1"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 выигрыши в лотереях, тотализаторах, конкурсах и иных играх;</w:t>
      </w:r>
    </w:p>
    <w:p w:rsidR="001943B2" w:rsidRPr="001943B2" w:rsidRDefault="001943B2" w:rsidP="001943B2">
      <w:pPr>
        <w:numPr>
          <w:ilvl w:val="0"/>
          <w:numId w:val="39"/>
        </w:numPr>
        <w:shd w:val="clear" w:color="auto" w:fill="FFFFFF"/>
        <w:spacing w:before="100" w:beforeAutospacing="1" w:after="100" w:afterAutospacing="1"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доходы членов профсоюзных организаций, полученные от данных профсоюзных организаций;</w:t>
      </w:r>
    </w:p>
    <w:p w:rsidR="001943B2" w:rsidRPr="001943B2" w:rsidRDefault="001943B2" w:rsidP="001943B2">
      <w:pPr>
        <w:numPr>
          <w:ilvl w:val="0"/>
          <w:numId w:val="39"/>
        </w:numPr>
        <w:shd w:val="clear" w:color="auto" w:fill="FFFFFF"/>
        <w:spacing w:before="100" w:beforeAutospacing="1" w:after="100" w:afterAutospacing="1"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2 раздела 1 справки, результаты иной творческой деятельности – в строке 3 указанного раздела справки;</w:t>
      </w:r>
    </w:p>
    <w:p w:rsidR="001943B2" w:rsidRPr="001943B2" w:rsidRDefault="001943B2" w:rsidP="001943B2">
      <w:pPr>
        <w:numPr>
          <w:ilvl w:val="0"/>
          <w:numId w:val="39"/>
        </w:numPr>
        <w:shd w:val="clear" w:color="auto" w:fill="FFFFFF"/>
        <w:spacing w:before="100" w:beforeAutospacing="1" w:after="100" w:afterAutospacing="1"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lastRenderedPageBreak/>
        <w:t>вознаграждение, полученное при осуществлении опеки или попечительства на возмездной основе;</w:t>
      </w:r>
    </w:p>
    <w:p w:rsidR="001943B2" w:rsidRPr="001943B2" w:rsidRDefault="001943B2" w:rsidP="001943B2">
      <w:pPr>
        <w:numPr>
          <w:ilvl w:val="0"/>
          <w:numId w:val="39"/>
        </w:numPr>
        <w:shd w:val="clear" w:color="auto" w:fill="FFFFFF"/>
        <w:spacing w:before="100" w:beforeAutospacing="1" w:after="100" w:afterAutospacing="1"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доход, полученный индивидуальным предпринимателем (указывается согласно бухгалтерской (финансовой) отчетности или в соответствии с пунктом 39 настоящих Методических рекомендаций);</w:t>
      </w:r>
    </w:p>
    <w:p w:rsidR="001943B2" w:rsidRPr="001943B2" w:rsidRDefault="001943B2" w:rsidP="001943B2">
      <w:pPr>
        <w:numPr>
          <w:ilvl w:val="0"/>
          <w:numId w:val="39"/>
        </w:numPr>
        <w:shd w:val="clear" w:color="auto" w:fill="FFFFFF"/>
        <w:spacing w:before="100" w:beforeAutospacing="1" w:after="100" w:afterAutospacing="1"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по форме 2-НДФЛ, полученную по основному месту службы (работы);</w:t>
      </w:r>
    </w:p>
    <w:p w:rsidR="001943B2" w:rsidRPr="001943B2" w:rsidRDefault="001943B2" w:rsidP="001943B2">
      <w:pPr>
        <w:numPr>
          <w:ilvl w:val="0"/>
          <w:numId w:val="39"/>
        </w:numPr>
        <w:shd w:val="clear" w:color="auto" w:fill="FFFFFF"/>
        <w:spacing w:before="100" w:beforeAutospacing="1" w:after="100" w:afterAutospacing="1"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денежные средства в безналичной форме, поступившие в качестве оплаты услуг или товаров;</w:t>
      </w:r>
    </w:p>
    <w:p w:rsidR="001943B2" w:rsidRPr="001943B2" w:rsidRDefault="001943B2" w:rsidP="001943B2">
      <w:pPr>
        <w:numPr>
          <w:ilvl w:val="0"/>
          <w:numId w:val="39"/>
        </w:numPr>
        <w:shd w:val="clear" w:color="auto" w:fill="FFFFFF"/>
        <w:spacing w:before="100" w:beforeAutospacing="1" w:after="100" w:afterAutospacing="1"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1943B2" w:rsidRPr="001943B2" w:rsidRDefault="001943B2" w:rsidP="001943B2">
      <w:pPr>
        <w:numPr>
          <w:ilvl w:val="0"/>
          <w:numId w:val="39"/>
        </w:numPr>
        <w:shd w:val="clear" w:color="auto" w:fill="FFFFFF"/>
        <w:spacing w:before="100" w:beforeAutospacing="1" w:after="100" w:afterAutospacing="1"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доход, полученный по договорам переуступки прав требования на строящиеся объекты недвижимости;</w:t>
      </w:r>
    </w:p>
    <w:p w:rsidR="001943B2" w:rsidRPr="001943B2" w:rsidRDefault="001943B2" w:rsidP="001943B2">
      <w:pPr>
        <w:numPr>
          <w:ilvl w:val="0"/>
          <w:numId w:val="39"/>
        </w:numPr>
        <w:shd w:val="clear" w:color="auto" w:fill="FFFFFF"/>
        <w:spacing w:before="100" w:beforeAutospacing="1" w:after="100" w:afterAutospacing="1"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иные аналогичные выплаты.</w:t>
      </w:r>
    </w:p>
    <w:p w:rsidR="001943B2" w:rsidRPr="001943B2" w:rsidRDefault="001943B2" w:rsidP="001943B2">
      <w:pPr>
        <w:numPr>
          <w:ilvl w:val="0"/>
          <w:numId w:val="40"/>
        </w:numPr>
        <w:shd w:val="clear" w:color="auto" w:fill="FFFFFF"/>
        <w:spacing w:before="100" w:beforeAutospacing="1" w:after="100" w:afterAutospacing="1"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 Формой справки не предусмотрено указание товаров, услуг, полученных в натуральной форме.</w:t>
      </w:r>
    </w:p>
    <w:p w:rsidR="001943B2" w:rsidRPr="001943B2" w:rsidRDefault="001943B2" w:rsidP="001943B2">
      <w:pPr>
        <w:numPr>
          <w:ilvl w:val="0"/>
          <w:numId w:val="40"/>
        </w:numPr>
        <w:shd w:val="clear" w:color="auto" w:fill="FFFFFF"/>
        <w:spacing w:before="100" w:beforeAutospacing="1" w:after="100" w:afterAutospacing="1"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 С учетом целей антикоррупционного законодательства в строке 6 «Иные доходы»</w:t>
      </w:r>
      <w:r w:rsidRPr="001943B2">
        <w:rPr>
          <w:rFonts w:ascii="Arial" w:eastAsia="Times New Roman" w:hAnsi="Arial" w:cs="Arial"/>
          <w:b/>
          <w:bCs/>
          <w:color w:val="333333"/>
          <w:sz w:val="21"/>
        </w:rPr>
        <w:t> не указываются </w:t>
      </w:r>
      <w:r w:rsidRPr="001943B2">
        <w:rPr>
          <w:rFonts w:ascii="Arial" w:eastAsia="Times New Roman" w:hAnsi="Arial" w:cs="Arial"/>
          <w:color w:val="333333"/>
          <w:sz w:val="21"/>
          <w:szCs w:val="21"/>
        </w:rPr>
        <w:t>сведения о денежных средствах, касающихся возмещения расходов, понесенных служащим (работником), его супругой (супругом), несовершеннолетним ребенком, в том числе связанных:</w:t>
      </w:r>
    </w:p>
    <w:p w:rsidR="001943B2" w:rsidRPr="001943B2" w:rsidRDefault="001943B2" w:rsidP="001943B2">
      <w:pPr>
        <w:shd w:val="clear" w:color="auto" w:fill="FFFFFF"/>
        <w:spacing w:after="150"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1) со служебными командировками;</w:t>
      </w:r>
    </w:p>
    <w:p w:rsidR="001943B2" w:rsidRPr="001943B2" w:rsidRDefault="001943B2" w:rsidP="001943B2">
      <w:pPr>
        <w:shd w:val="clear" w:color="auto" w:fill="FFFFFF"/>
        <w:spacing w:after="150"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1943B2" w:rsidRPr="001943B2" w:rsidRDefault="001943B2" w:rsidP="001943B2">
      <w:pPr>
        <w:shd w:val="clear" w:color="auto" w:fill="FFFFFF"/>
        <w:spacing w:after="150"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3) с компенсацией расходов, связанных с переездом в другую местность в случае ротации и (или) перевода в другой орган, а также с наемом (поднаемом) жилого помещения служащим, назначенным в порядке ротации в орган, расположенный в другой местности в пределах Российской Федерации;</w:t>
      </w:r>
    </w:p>
    <w:p w:rsidR="001943B2" w:rsidRPr="001943B2" w:rsidRDefault="001943B2" w:rsidP="001943B2">
      <w:pPr>
        <w:shd w:val="clear" w:color="auto" w:fill="FFFFFF"/>
        <w:spacing w:after="150"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4) с оплатой стоимости и (или) выдачи полагающегося натурального довольствия, а также выплатой денежных средств взамен этого довольствия;</w:t>
      </w:r>
    </w:p>
    <w:p w:rsidR="001943B2" w:rsidRPr="001943B2" w:rsidRDefault="001943B2" w:rsidP="001943B2">
      <w:pPr>
        <w:shd w:val="clear" w:color="auto" w:fill="FFFFFF"/>
        <w:spacing w:after="150"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5) с приобретением проездных документов для исполнения служебных (должностных) обязанностей;</w:t>
      </w:r>
    </w:p>
    <w:p w:rsidR="001943B2" w:rsidRPr="001943B2" w:rsidRDefault="001943B2" w:rsidP="001943B2">
      <w:pPr>
        <w:shd w:val="clear" w:color="auto" w:fill="FFFFFF"/>
        <w:spacing w:after="150"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6) с оплатой коммунальных и иных услуг, наемом жилого помещения;</w:t>
      </w:r>
    </w:p>
    <w:p w:rsidR="001943B2" w:rsidRPr="001943B2" w:rsidRDefault="001943B2" w:rsidP="001943B2">
      <w:pPr>
        <w:shd w:val="clear" w:color="auto" w:fill="FFFFFF"/>
        <w:spacing w:after="150"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7) с внесением родительской платы за посещение дошкольного образовательного учреждения;</w:t>
      </w:r>
    </w:p>
    <w:p w:rsidR="001943B2" w:rsidRPr="001943B2" w:rsidRDefault="001943B2" w:rsidP="001943B2">
      <w:pPr>
        <w:shd w:val="clear" w:color="auto" w:fill="FFFFFF"/>
        <w:spacing w:after="150"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8) с оформлением нотариальной доверенности, почтовыми расходами, расходами на оплату услуг представителя (возмещаются по решению суда);</w:t>
      </w:r>
    </w:p>
    <w:p w:rsidR="001943B2" w:rsidRPr="001943B2" w:rsidRDefault="001943B2" w:rsidP="001943B2">
      <w:pPr>
        <w:shd w:val="clear" w:color="auto" w:fill="FFFFFF"/>
        <w:spacing w:after="150"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9) с возмещением расходов на повышение профессионального уровня;</w:t>
      </w:r>
    </w:p>
    <w:p w:rsidR="001943B2" w:rsidRPr="001943B2" w:rsidRDefault="001943B2" w:rsidP="001943B2">
      <w:pPr>
        <w:shd w:val="clear" w:color="auto" w:fill="FFFFFF"/>
        <w:spacing w:after="150"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10) с переводом денежных средств между своими банковскими счетами, а также с зачислением на свой банковский счет ранее снятых средств с другого, например, зарплатного счета;</w:t>
      </w:r>
    </w:p>
    <w:p w:rsidR="001943B2" w:rsidRPr="001943B2" w:rsidRDefault="001943B2" w:rsidP="001943B2">
      <w:pPr>
        <w:shd w:val="clear" w:color="auto" w:fill="FFFFFF"/>
        <w:spacing w:after="150"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11) с переводом денежных средств между банковскими счетами супругов и несовершеннолетних детей;</w:t>
      </w:r>
    </w:p>
    <w:p w:rsidR="001943B2" w:rsidRPr="001943B2" w:rsidRDefault="001943B2" w:rsidP="001943B2">
      <w:pPr>
        <w:shd w:val="clear" w:color="auto" w:fill="FFFFFF"/>
        <w:spacing w:after="150"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12) с возвратом денежных средств по несостоявшемуся договору купли-продажи.</w:t>
      </w:r>
    </w:p>
    <w:p w:rsidR="001943B2" w:rsidRPr="001943B2" w:rsidRDefault="001943B2" w:rsidP="001943B2">
      <w:pPr>
        <w:shd w:val="clear" w:color="auto" w:fill="FFFFFF"/>
        <w:spacing w:after="150"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Также не указываются сведения о денежных средствах, полученных:</w:t>
      </w:r>
    </w:p>
    <w:p w:rsidR="001943B2" w:rsidRPr="001943B2" w:rsidRDefault="001943B2" w:rsidP="001943B2">
      <w:pPr>
        <w:shd w:val="clear" w:color="auto" w:fill="FFFFFF"/>
        <w:spacing w:after="150"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lastRenderedPageBreak/>
        <w:t>13) в виде социального, имущественного налогового вычета;</w:t>
      </w:r>
    </w:p>
    <w:p w:rsidR="001943B2" w:rsidRPr="001943B2" w:rsidRDefault="001943B2" w:rsidP="001943B2">
      <w:pPr>
        <w:shd w:val="clear" w:color="auto" w:fill="FFFFFF"/>
        <w:spacing w:after="150"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14) от продажи различного вида подарочных сертификатов (карт), выпущенных предприятиями торговли;</w:t>
      </w:r>
    </w:p>
    <w:p w:rsidR="001943B2" w:rsidRPr="001943B2" w:rsidRDefault="001943B2" w:rsidP="001943B2">
      <w:pPr>
        <w:shd w:val="clear" w:color="auto" w:fill="FFFFFF"/>
        <w:spacing w:after="150"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15) в качестве бонусных баллов («кэшбэк сервис»),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p>
    <w:p w:rsidR="001943B2" w:rsidRPr="001943B2" w:rsidRDefault="001943B2" w:rsidP="001943B2">
      <w:pPr>
        <w:shd w:val="clear" w:color="auto" w:fill="FFFFFF"/>
        <w:spacing w:after="150"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16) в качестве возврата налога на добавленную стоимость, уплаченного при совершении покупок за границей, по чекам Tax-free;</w:t>
      </w:r>
    </w:p>
    <w:p w:rsidR="001943B2" w:rsidRPr="001943B2" w:rsidRDefault="001943B2" w:rsidP="001943B2">
      <w:pPr>
        <w:shd w:val="clear" w:color="auto" w:fill="FFFFFF"/>
        <w:spacing w:after="150"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17) в качестве вознаграждения донорам за сданную кровь, ее компоненты (и иную помощь) при условии возмездной сдачи;</w:t>
      </w:r>
    </w:p>
    <w:p w:rsidR="001943B2" w:rsidRPr="001943B2" w:rsidRDefault="001943B2" w:rsidP="001943B2">
      <w:pPr>
        <w:shd w:val="clear" w:color="auto" w:fill="FFFFFF"/>
        <w:spacing w:after="150"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18) в виде кредитов, займов. В случае если сумма кредита, займа равна или превышает 500 000 рублей, то данное обязательство финансового характера подлежит указанию в разделе 6.2 справки.</w:t>
      </w:r>
    </w:p>
    <w:p w:rsidR="001943B2" w:rsidRPr="001943B2" w:rsidRDefault="001943B2" w:rsidP="001943B2">
      <w:pPr>
        <w:shd w:val="clear" w:color="auto" w:fill="FFFFFF"/>
        <w:spacing w:after="150"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br/>
      </w:r>
      <w:r w:rsidRPr="001943B2">
        <w:rPr>
          <w:rFonts w:ascii="Arial" w:eastAsia="Times New Roman" w:hAnsi="Arial" w:cs="Arial"/>
          <w:b/>
          <w:bCs/>
          <w:color w:val="333333"/>
          <w:sz w:val="21"/>
        </w:rPr>
        <w:t>РАЗДЕЛ 2. СВЕДЕНИЯ О РАСХОДАХ</w:t>
      </w:r>
    </w:p>
    <w:p w:rsidR="001943B2" w:rsidRPr="001943B2" w:rsidRDefault="001943B2" w:rsidP="001943B2">
      <w:pPr>
        <w:shd w:val="clear" w:color="auto" w:fill="FFFFFF"/>
        <w:spacing w:after="150"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 </w:t>
      </w:r>
    </w:p>
    <w:p w:rsidR="001943B2" w:rsidRPr="001943B2" w:rsidRDefault="001943B2" w:rsidP="001943B2">
      <w:pPr>
        <w:numPr>
          <w:ilvl w:val="0"/>
          <w:numId w:val="41"/>
        </w:numPr>
        <w:shd w:val="clear" w:color="auto" w:fill="FFFFFF"/>
        <w:spacing w:before="100" w:beforeAutospacing="1" w:after="100" w:afterAutospacing="1"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Данный раздел справки </w:t>
      </w:r>
      <w:r w:rsidRPr="001943B2">
        <w:rPr>
          <w:rFonts w:ascii="Arial" w:eastAsia="Times New Roman" w:hAnsi="Arial" w:cs="Arial"/>
          <w:b/>
          <w:bCs/>
          <w:color w:val="333333"/>
          <w:sz w:val="21"/>
        </w:rPr>
        <w:t>заполняется только</w:t>
      </w:r>
      <w:r w:rsidRPr="001943B2">
        <w:rPr>
          <w:rFonts w:ascii="Arial" w:eastAsia="Times New Roman" w:hAnsi="Arial" w:cs="Arial"/>
          <w:color w:val="333333"/>
          <w:sz w:val="21"/>
          <w:szCs w:val="21"/>
        </w:rPr>
        <w:t> в случае, если в отчетном периоде служащим (работником), его супругой (супругом) и несовершеннолетними детьми совершена сделка (сделки)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такой сделки или общая сумма совершенных сделок превышает общий доход данного лица и его супруги (супруга) за три последних года, предшествующих отчетному периоду. Например, при представлении сведений в 2017 году сообщаются сведения о сделках, совершенных в 2016 году.</w:t>
      </w:r>
    </w:p>
    <w:p w:rsidR="001943B2" w:rsidRPr="001943B2" w:rsidRDefault="001943B2" w:rsidP="001943B2">
      <w:pPr>
        <w:numPr>
          <w:ilvl w:val="0"/>
          <w:numId w:val="41"/>
        </w:numPr>
        <w:shd w:val="clear" w:color="auto" w:fill="FFFFFF"/>
        <w:spacing w:before="100" w:beforeAutospacing="1" w:after="100" w:afterAutospacing="1"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Граждане, поступающие на службу (работу), раздел «Сведения о расходах» не заполняют.</w:t>
      </w:r>
    </w:p>
    <w:p w:rsidR="001943B2" w:rsidRPr="001943B2" w:rsidRDefault="001943B2" w:rsidP="001943B2">
      <w:pPr>
        <w:numPr>
          <w:ilvl w:val="0"/>
          <w:numId w:val="41"/>
        </w:numPr>
        <w:shd w:val="clear" w:color="auto" w:fill="FFFFFF"/>
        <w:spacing w:before="100" w:beforeAutospacing="1" w:after="100" w:afterAutospacing="1"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2016 году, суммируются доходы служащего (работника) и его супруги (супруга), полученные в 2013, 2014 и 2015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1943B2" w:rsidRPr="001943B2" w:rsidRDefault="001943B2" w:rsidP="001943B2">
      <w:pPr>
        <w:numPr>
          <w:ilvl w:val="0"/>
          <w:numId w:val="41"/>
        </w:numPr>
        <w:shd w:val="clear" w:color="auto" w:fill="FFFFFF"/>
        <w:spacing w:before="100" w:beforeAutospacing="1" w:after="100" w:afterAutospacing="1"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В случае, если сведения о расходах представляются, например, за 2016 г. и по состоянию на 31 декабря 2016 г. служащий (работник) уже не состоял в браке, то расчет суммы общего дохода осуществляется только исходя из дохода служащего (работника). При этом в качестве источника получения средств, за счет которых приобретено имущество, в справке может быть указан доход бывшей супруги служащего (работника), несовершеннолетнего ребенка. Для его подтверждения могут быть рассмотрены справки супруги, несовершеннолетних детей, которые представлялись служащим (работником) в период нахождения в браке (за 2013, 2014, 2015 гг.).</w:t>
      </w:r>
    </w:p>
    <w:p w:rsidR="001943B2" w:rsidRPr="001943B2" w:rsidRDefault="001943B2" w:rsidP="001943B2">
      <w:pPr>
        <w:numPr>
          <w:ilvl w:val="0"/>
          <w:numId w:val="41"/>
        </w:numPr>
        <w:shd w:val="clear" w:color="auto" w:fill="FFFFFF"/>
        <w:spacing w:before="100" w:beforeAutospacing="1" w:after="100" w:afterAutospacing="1"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w:t>
      </w:r>
      <w:r w:rsidRPr="001943B2">
        <w:rPr>
          <w:rFonts w:ascii="Arial" w:eastAsia="Times New Roman" w:hAnsi="Arial" w:cs="Arial"/>
          <w:color w:val="333333"/>
          <w:sz w:val="21"/>
          <w:szCs w:val="21"/>
        </w:rPr>
        <w:lastRenderedPageBreak/>
        <w:t>(работника) и его супруги (супруга) за три последних года, предшествующих совершению сделки).</w:t>
      </w:r>
    </w:p>
    <w:p w:rsidR="001943B2" w:rsidRPr="001943B2" w:rsidRDefault="001943B2" w:rsidP="001943B2">
      <w:pPr>
        <w:numPr>
          <w:ilvl w:val="0"/>
          <w:numId w:val="41"/>
        </w:numPr>
        <w:shd w:val="clear" w:color="auto" w:fill="FFFFFF"/>
        <w:spacing w:before="100" w:beforeAutospacing="1" w:after="100" w:afterAutospacing="1"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Данный раздел </w:t>
      </w:r>
      <w:r w:rsidRPr="001943B2">
        <w:rPr>
          <w:rFonts w:ascii="Arial" w:eastAsia="Times New Roman" w:hAnsi="Arial" w:cs="Arial"/>
          <w:b/>
          <w:bCs/>
          <w:color w:val="333333"/>
          <w:sz w:val="21"/>
        </w:rPr>
        <w:t>не заполняется</w:t>
      </w:r>
      <w:r w:rsidRPr="001943B2">
        <w:rPr>
          <w:rFonts w:ascii="Arial" w:eastAsia="Times New Roman" w:hAnsi="Arial" w:cs="Arial"/>
          <w:color w:val="333333"/>
          <w:sz w:val="21"/>
          <w:szCs w:val="21"/>
        </w:rPr>
        <w:t> в следующих случаях:</w:t>
      </w:r>
    </w:p>
    <w:p w:rsidR="001943B2" w:rsidRPr="001943B2" w:rsidRDefault="001943B2" w:rsidP="001943B2">
      <w:pPr>
        <w:shd w:val="clear" w:color="auto" w:fill="FFFFFF"/>
        <w:spacing w:after="150"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w:t>
      </w:r>
    </w:p>
    <w:p w:rsidR="001943B2" w:rsidRPr="001943B2" w:rsidRDefault="001943B2" w:rsidP="001943B2">
      <w:pPr>
        <w:shd w:val="clear" w:color="auto" w:fill="FFFFFF"/>
        <w:spacing w:after="150"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2)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 При этом такое имущество отражается в соответствующих разделах справки;</w:t>
      </w:r>
    </w:p>
    <w:p w:rsidR="001943B2" w:rsidRPr="001943B2" w:rsidRDefault="001943B2" w:rsidP="001943B2">
      <w:pPr>
        <w:shd w:val="clear" w:color="auto" w:fill="FFFFFF"/>
        <w:spacing w:after="150"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3)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1943B2" w:rsidRPr="001943B2" w:rsidRDefault="001943B2" w:rsidP="001943B2">
      <w:pPr>
        <w:numPr>
          <w:ilvl w:val="0"/>
          <w:numId w:val="42"/>
        </w:numPr>
        <w:shd w:val="clear" w:color="auto" w:fill="FFFFFF"/>
        <w:spacing w:before="100" w:beforeAutospacing="1" w:after="100" w:afterAutospacing="1"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При заполнении графы «</w:t>
      </w:r>
      <w:r w:rsidRPr="001943B2">
        <w:rPr>
          <w:rFonts w:ascii="Arial" w:eastAsia="Times New Roman" w:hAnsi="Arial" w:cs="Arial"/>
          <w:b/>
          <w:bCs/>
          <w:color w:val="333333"/>
          <w:sz w:val="21"/>
        </w:rPr>
        <w:t>Вид приобретенного имущества</w:t>
      </w:r>
      <w:r w:rsidRPr="001943B2">
        <w:rPr>
          <w:rFonts w:ascii="Arial" w:eastAsia="Times New Roman" w:hAnsi="Arial" w:cs="Arial"/>
          <w:color w:val="333333"/>
          <w:sz w:val="21"/>
          <w:szCs w:val="21"/>
        </w:rPr>
        <w:t>» указывается, например, земельный участок для ведения личного подсобного, дачного хозяйства, огородничества, садоводства, индивидуального гаражного или индивидуального жилищного строительства. 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1943B2" w:rsidRPr="001943B2" w:rsidRDefault="001943B2" w:rsidP="001943B2">
      <w:pPr>
        <w:numPr>
          <w:ilvl w:val="0"/>
          <w:numId w:val="42"/>
        </w:numPr>
        <w:shd w:val="clear" w:color="auto" w:fill="FFFFFF"/>
        <w:spacing w:before="100" w:beforeAutospacing="1" w:after="100" w:afterAutospacing="1"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При заполнении графы «</w:t>
      </w:r>
      <w:r w:rsidRPr="001943B2">
        <w:rPr>
          <w:rFonts w:ascii="Arial" w:eastAsia="Times New Roman" w:hAnsi="Arial" w:cs="Arial"/>
          <w:b/>
          <w:bCs/>
          <w:color w:val="333333"/>
          <w:sz w:val="21"/>
        </w:rPr>
        <w:t>Источник получения средств, за счет которых приобретено имущество</w:t>
      </w:r>
      <w:r w:rsidRPr="001943B2">
        <w:rPr>
          <w:rFonts w:ascii="Arial" w:eastAsia="Times New Roman" w:hAnsi="Arial" w:cs="Arial"/>
          <w:color w:val="333333"/>
          <w:sz w:val="21"/>
          <w:szCs w:val="21"/>
        </w:rPr>
        <w:t>» следует указывать наименование источника получения средств и размер полученного дохода по каждому из источников.</w:t>
      </w:r>
    </w:p>
    <w:p w:rsidR="001943B2" w:rsidRPr="001943B2" w:rsidRDefault="001943B2" w:rsidP="001943B2">
      <w:pPr>
        <w:numPr>
          <w:ilvl w:val="0"/>
          <w:numId w:val="42"/>
        </w:numPr>
        <w:shd w:val="clear" w:color="auto" w:fill="FFFFFF"/>
        <w:spacing w:before="100" w:beforeAutospacing="1" w:after="100" w:afterAutospacing="1"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Рекомендуется учитывать, что источников получения средств, за счет которых приобретено имущество, может быть несколько, например:</w:t>
      </w:r>
    </w:p>
    <w:p w:rsidR="001943B2" w:rsidRPr="001943B2" w:rsidRDefault="001943B2" w:rsidP="001943B2">
      <w:pPr>
        <w:shd w:val="clear" w:color="auto" w:fill="FFFFFF"/>
        <w:spacing w:after="150"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1) доход по основному месту работы служащего (работника), его супруги (супруга);</w:t>
      </w:r>
    </w:p>
    <w:p w:rsidR="001943B2" w:rsidRPr="001943B2" w:rsidRDefault="001943B2" w:rsidP="001943B2">
      <w:pPr>
        <w:shd w:val="clear" w:color="auto" w:fill="FFFFFF"/>
        <w:spacing w:after="150"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2) доход от иной разрешенной законом деятельности;</w:t>
      </w:r>
    </w:p>
    <w:p w:rsidR="001943B2" w:rsidRPr="001943B2" w:rsidRDefault="001943B2" w:rsidP="001943B2">
      <w:pPr>
        <w:shd w:val="clear" w:color="auto" w:fill="FFFFFF"/>
        <w:spacing w:after="150"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3) доход от вкладов в банках и иных кредитных организациях;</w:t>
      </w:r>
    </w:p>
    <w:p w:rsidR="001943B2" w:rsidRPr="001943B2" w:rsidRDefault="001943B2" w:rsidP="001943B2">
      <w:pPr>
        <w:shd w:val="clear" w:color="auto" w:fill="FFFFFF"/>
        <w:spacing w:after="150"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4) накопления за предыдущие годы;</w:t>
      </w:r>
    </w:p>
    <w:p w:rsidR="001943B2" w:rsidRPr="001943B2" w:rsidRDefault="001943B2" w:rsidP="001943B2">
      <w:pPr>
        <w:shd w:val="clear" w:color="auto" w:fill="FFFFFF"/>
        <w:spacing w:after="150"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5) наследство;</w:t>
      </w:r>
    </w:p>
    <w:p w:rsidR="001943B2" w:rsidRPr="001943B2" w:rsidRDefault="001943B2" w:rsidP="001943B2">
      <w:pPr>
        <w:shd w:val="clear" w:color="auto" w:fill="FFFFFF"/>
        <w:spacing w:after="150"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6) дар;</w:t>
      </w:r>
    </w:p>
    <w:p w:rsidR="001943B2" w:rsidRPr="001943B2" w:rsidRDefault="001943B2" w:rsidP="001943B2">
      <w:pPr>
        <w:shd w:val="clear" w:color="auto" w:fill="FFFFFF"/>
        <w:spacing w:after="150"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7) заем;</w:t>
      </w:r>
    </w:p>
    <w:p w:rsidR="001943B2" w:rsidRPr="001943B2" w:rsidRDefault="001943B2" w:rsidP="001943B2">
      <w:pPr>
        <w:shd w:val="clear" w:color="auto" w:fill="FFFFFF"/>
        <w:spacing w:after="150"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8) ипотека;</w:t>
      </w:r>
    </w:p>
    <w:p w:rsidR="001943B2" w:rsidRPr="001943B2" w:rsidRDefault="001943B2" w:rsidP="001943B2">
      <w:pPr>
        <w:shd w:val="clear" w:color="auto" w:fill="FFFFFF"/>
        <w:spacing w:after="150"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9) иные кредитные обязательства;</w:t>
      </w:r>
    </w:p>
    <w:p w:rsidR="001943B2" w:rsidRPr="001943B2" w:rsidRDefault="001943B2" w:rsidP="001943B2">
      <w:pPr>
        <w:shd w:val="clear" w:color="auto" w:fill="FFFFFF"/>
        <w:spacing w:after="150"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10) доход от продажи имущества;</w:t>
      </w:r>
    </w:p>
    <w:p w:rsidR="001943B2" w:rsidRPr="001943B2" w:rsidRDefault="001943B2" w:rsidP="001943B2">
      <w:pPr>
        <w:shd w:val="clear" w:color="auto" w:fill="FFFFFF"/>
        <w:spacing w:after="150"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11) доход от сдачи имущества в аренду;</w:t>
      </w:r>
    </w:p>
    <w:p w:rsidR="001943B2" w:rsidRPr="001943B2" w:rsidRDefault="001943B2" w:rsidP="001943B2">
      <w:pPr>
        <w:shd w:val="clear" w:color="auto" w:fill="FFFFFF"/>
        <w:spacing w:after="150"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12) единовременная субсидия на приобретение жилого помещения и иные аналогичные выплаты, например, денежные средства, полученные участником накопительно-ипотечной системы жилищного обеспечения военнослужащих;</w:t>
      </w:r>
    </w:p>
    <w:p w:rsidR="001943B2" w:rsidRPr="001943B2" w:rsidRDefault="001943B2" w:rsidP="001943B2">
      <w:pPr>
        <w:shd w:val="clear" w:color="auto" w:fill="FFFFFF"/>
        <w:spacing w:after="150"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13) средства материнского (семейного) капитала;</w:t>
      </w:r>
    </w:p>
    <w:p w:rsidR="001943B2" w:rsidRPr="001943B2" w:rsidRDefault="001943B2" w:rsidP="001943B2">
      <w:pPr>
        <w:shd w:val="clear" w:color="auto" w:fill="FFFFFF"/>
        <w:spacing w:after="150"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14) иные виды доходов.</w:t>
      </w:r>
    </w:p>
    <w:p w:rsidR="001943B2" w:rsidRPr="001943B2" w:rsidRDefault="001943B2" w:rsidP="001943B2">
      <w:pPr>
        <w:numPr>
          <w:ilvl w:val="0"/>
          <w:numId w:val="43"/>
        </w:numPr>
        <w:shd w:val="clear" w:color="auto" w:fill="FFFFFF"/>
        <w:spacing w:before="100" w:beforeAutospacing="1" w:after="100" w:afterAutospacing="1"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 xml:space="preserve">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w:t>
      </w:r>
      <w:r w:rsidRPr="001943B2">
        <w:rPr>
          <w:rFonts w:ascii="Arial" w:eastAsia="Times New Roman" w:hAnsi="Arial" w:cs="Arial"/>
          <w:color w:val="333333"/>
          <w:sz w:val="21"/>
          <w:szCs w:val="21"/>
        </w:rPr>
        <w:lastRenderedPageBreak/>
        <w:t>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1943B2" w:rsidRPr="001943B2" w:rsidRDefault="001943B2" w:rsidP="001943B2">
      <w:pPr>
        <w:shd w:val="clear" w:color="auto" w:fill="FFFFFF"/>
        <w:spacing w:after="150"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66.В графе </w:t>
      </w:r>
      <w:r w:rsidRPr="001943B2">
        <w:rPr>
          <w:rFonts w:ascii="Arial" w:eastAsia="Times New Roman" w:hAnsi="Arial" w:cs="Arial"/>
          <w:b/>
          <w:bCs/>
          <w:color w:val="333333"/>
          <w:sz w:val="21"/>
        </w:rPr>
        <w:t>«Основания приобретения имущества» </w:t>
      </w:r>
      <w:r w:rsidRPr="001943B2">
        <w:rPr>
          <w:rFonts w:ascii="Arial" w:eastAsia="Times New Roman" w:hAnsi="Arial" w:cs="Arial"/>
          <w:color w:val="333333"/>
          <w:sz w:val="21"/>
          <w:szCs w:val="21"/>
        </w:rPr>
        <w:t>указываются реквизиты свидетельства о государственной регистрации права собственности на недвижимое имущество и/или регистрационный номер записи в Едином государственном реестре прав на недвижимое имущество и сделок с ним (ЕГРП).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1943B2" w:rsidRPr="001943B2" w:rsidRDefault="001943B2" w:rsidP="001943B2">
      <w:pPr>
        <w:shd w:val="clear" w:color="auto" w:fill="FFFFFF"/>
        <w:spacing w:after="150"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67.</w:t>
      </w:r>
      <w:r w:rsidRPr="001943B2">
        <w:rPr>
          <w:rFonts w:ascii="Arial" w:eastAsia="Times New Roman" w:hAnsi="Arial" w:cs="Arial"/>
          <w:b/>
          <w:bCs/>
          <w:color w:val="333333"/>
          <w:sz w:val="21"/>
        </w:rPr>
        <w:t>Особенности заполнения раздела «Сведения о расходах»</w:t>
      </w:r>
      <w:r w:rsidRPr="001943B2">
        <w:rPr>
          <w:rFonts w:ascii="Arial" w:eastAsia="Times New Roman" w:hAnsi="Arial" w:cs="Arial"/>
          <w:color w:val="333333"/>
          <w:sz w:val="21"/>
          <w:szCs w:val="21"/>
        </w:rPr>
        <w:t>:</w:t>
      </w:r>
    </w:p>
    <w:p w:rsidR="001943B2" w:rsidRPr="001943B2" w:rsidRDefault="001943B2" w:rsidP="001943B2">
      <w:pPr>
        <w:shd w:val="clear" w:color="auto" w:fill="FFFFFF"/>
        <w:spacing w:after="150" w:line="240" w:lineRule="auto"/>
        <w:rPr>
          <w:rFonts w:ascii="Arial" w:eastAsia="Times New Roman" w:hAnsi="Arial" w:cs="Arial"/>
          <w:color w:val="333333"/>
          <w:sz w:val="21"/>
          <w:szCs w:val="21"/>
        </w:rPr>
      </w:pPr>
      <w:r w:rsidRPr="001943B2">
        <w:rPr>
          <w:rFonts w:ascii="Arial" w:eastAsia="Times New Roman" w:hAnsi="Arial" w:cs="Arial"/>
          <w:b/>
          <w:bCs/>
          <w:color w:val="333333"/>
          <w:sz w:val="21"/>
        </w:rPr>
        <w:t>1) приобретение недвижимого имущества посредством участия в долевом строительстве.</w:t>
      </w:r>
      <w:r w:rsidRPr="001943B2">
        <w:rPr>
          <w:rFonts w:ascii="Arial" w:eastAsia="Times New Roman" w:hAnsi="Arial" w:cs="Arial"/>
          <w:color w:val="333333"/>
          <w:sz w:val="21"/>
          <w:szCs w:val="21"/>
        </w:rPr>
        <w:t>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w:t>
      </w:r>
    </w:p>
    <w:p w:rsidR="001943B2" w:rsidRPr="001943B2" w:rsidRDefault="001943B2" w:rsidP="001943B2">
      <w:pPr>
        <w:shd w:val="clear" w:color="auto" w:fill="FFFFFF"/>
        <w:spacing w:after="150"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1943B2" w:rsidRPr="001943B2" w:rsidRDefault="001943B2" w:rsidP="001943B2">
      <w:pPr>
        <w:shd w:val="clear" w:color="auto" w:fill="FFFFFF"/>
        <w:spacing w:after="150"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В случае,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 обязательствах  по договору (договорам) долевого строительства подлежит отражению в подразделе 6.2 справки «Срочные обязательства финансового характера». При этом не имеет значения, оформлялся ли кредитный договор с банком или иной кредитной организацией для оплаты по указанному договору.</w:t>
      </w:r>
    </w:p>
    <w:p w:rsidR="001943B2" w:rsidRPr="001943B2" w:rsidRDefault="001943B2" w:rsidP="001943B2">
      <w:pPr>
        <w:shd w:val="clear" w:color="auto" w:fill="FFFFFF"/>
        <w:spacing w:after="150"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справки. После осуществления лицом - участником долевого строительства государственной регистрации права собственности на недвижимое имущество, приобретенное на основании договора долевого участия, сведения об этом имуществе подлежат указанию в подразделе 3.1 справки;</w:t>
      </w:r>
    </w:p>
    <w:p w:rsidR="001943B2" w:rsidRPr="001943B2" w:rsidRDefault="001943B2" w:rsidP="001943B2">
      <w:pPr>
        <w:shd w:val="clear" w:color="auto" w:fill="FFFFFF"/>
        <w:spacing w:after="150" w:line="240" w:lineRule="auto"/>
        <w:rPr>
          <w:rFonts w:ascii="Arial" w:eastAsia="Times New Roman" w:hAnsi="Arial" w:cs="Arial"/>
          <w:color w:val="333333"/>
          <w:sz w:val="21"/>
          <w:szCs w:val="21"/>
        </w:rPr>
      </w:pPr>
      <w:r w:rsidRPr="001943B2">
        <w:rPr>
          <w:rFonts w:ascii="Arial" w:eastAsia="Times New Roman" w:hAnsi="Arial" w:cs="Arial"/>
          <w:b/>
          <w:bCs/>
          <w:color w:val="333333"/>
          <w:sz w:val="21"/>
        </w:rPr>
        <w:t>2) приобретение недвижимого имущества посредством участия в кооперативе.</w:t>
      </w:r>
      <w:r w:rsidRPr="001943B2">
        <w:rPr>
          <w:rFonts w:ascii="Arial" w:eastAsia="Times New Roman" w:hAnsi="Arial" w:cs="Arial"/>
          <w:color w:val="333333"/>
          <w:sz w:val="21"/>
          <w:szCs w:val="21"/>
        </w:rPr>
        <w:t>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1943B2" w:rsidRPr="001943B2" w:rsidRDefault="001943B2" w:rsidP="001943B2">
      <w:pPr>
        <w:shd w:val="clear" w:color="auto" w:fill="FFFFFF"/>
        <w:spacing w:after="150" w:line="240" w:lineRule="auto"/>
        <w:rPr>
          <w:rFonts w:ascii="Arial" w:eastAsia="Times New Roman" w:hAnsi="Arial" w:cs="Arial"/>
          <w:color w:val="333333"/>
          <w:sz w:val="21"/>
          <w:szCs w:val="21"/>
        </w:rPr>
      </w:pPr>
      <w:r w:rsidRPr="001943B2">
        <w:rPr>
          <w:rFonts w:ascii="Arial" w:eastAsia="Times New Roman" w:hAnsi="Arial" w:cs="Arial"/>
          <w:b/>
          <w:bCs/>
          <w:color w:val="333333"/>
          <w:sz w:val="21"/>
        </w:rPr>
        <w:t>3) приобретение ценных бумаг.</w:t>
      </w:r>
      <w:r w:rsidRPr="001943B2">
        <w:rPr>
          <w:rFonts w:ascii="Arial" w:eastAsia="Times New Roman" w:hAnsi="Arial" w:cs="Arial"/>
          <w:color w:val="333333"/>
          <w:sz w:val="21"/>
          <w:szCs w:val="21"/>
        </w:rPr>
        <w:t>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1943B2" w:rsidRPr="001943B2" w:rsidRDefault="001943B2" w:rsidP="001943B2">
      <w:pPr>
        <w:shd w:val="clear" w:color="auto" w:fill="FFFFFF"/>
        <w:spacing w:after="150"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 </w:t>
      </w:r>
    </w:p>
    <w:p w:rsidR="001943B2" w:rsidRPr="001943B2" w:rsidRDefault="001943B2" w:rsidP="001943B2">
      <w:pPr>
        <w:shd w:val="clear" w:color="auto" w:fill="FFFFFF"/>
        <w:spacing w:after="150" w:line="240" w:lineRule="auto"/>
        <w:rPr>
          <w:rFonts w:ascii="Arial" w:eastAsia="Times New Roman" w:hAnsi="Arial" w:cs="Arial"/>
          <w:color w:val="333333"/>
          <w:sz w:val="21"/>
          <w:szCs w:val="21"/>
        </w:rPr>
      </w:pPr>
      <w:r w:rsidRPr="001943B2">
        <w:rPr>
          <w:rFonts w:ascii="Arial" w:eastAsia="Times New Roman" w:hAnsi="Arial" w:cs="Arial"/>
          <w:b/>
          <w:bCs/>
          <w:color w:val="333333"/>
          <w:sz w:val="21"/>
        </w:rPr>
        <w:t>РАЗДЕЛ 3. СВЕДЕНИЯ ОБ ИМУЩЕСТВЕ</w:t>
      </w:r>
    </w:p>
    <w:p w:rsidR="001943B2" w:rsidRPr="001943B2" w:rsidRDefault="001943B2" w:rsidP="001943B2">
      <w:pPr>
        <w:shd w:val="clear" w:color="auto" w:fill="FFFFFF"/>
        <w:spacing w:after="150"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 </w:t>
      </w:r>
    </w:p>
    <w:p w:rsidR="001943B2" w:rsidRPr="001943B2" w:rsidRDefault="001943B2" w:rsidP="001943B2">
      <w:pPr>
        <w:shd w:val="clear" w:color="auto" w:fill="FFFFFF"/>
        <w:spacing w:after="150" w:line="240" w:lineRule="auto"/>
        <w:rPr>
          <w:rFonts w:ascii="Arial" w:eastAsia="Times New Roman" w:hAnsi="Arial" w:cs="Arial"/>
          <w:color w:val="333333"/>
          <w:sz w:val="21"/>
          <w:szCs w:val="21"/>
        </w:rPr>
      </w:pPr>
      <w:r w:rsidRPr="001943B2">
        <w:rPr>
          <w:rFonts w:ascii="Arial" w:eastAsia="Times New Roman" w:hAnsi="Arial" w:cs="Arial"/>
          <w:b/>
          <w:bCs/>
          <w:color w:val="333333"/>
          <w:sz w:val="21"/>
        </w:rPr>
        <w:lastRenderedPageBreak/>
        <w:t>Подраздел 3.1 Недвижимое имущество</w:t>
      </w:r>
    </w:p>
    <w:p w:rsidR="001943B2" w:rsidRPr="001943B2" w:rsidRDefault="001943B2" w:rsidP="001943B2">
      <w:pPr>
        <w:numPr>
          <w:ilvl w:val="0"/>
          <w:numId w:val="44"/>
        </w:numPr>
        <w:shd w:val="clear" w:color="auto" w:fill="FFFFFF"/>
        <w:spacing w:before="100" w:beforeAutospacing="1" w:after="100" w:afterAutospacing="1"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линии электропередачи, линии связи и др.).</w:t>
      </w:r>
    </w:p>
    <w:p w:rsidR="001943B2" w:rsidRPr="001943B2" w:rsidRDefault="001943B2" w:rsidP="001943B2">
      <w:pPr>
        <w:numPr>
          <w:ilvl w:val="0"/>
          <w:numId w:val="44"/>
        </w:numPr>
        <w:shd w:val="clear" w:color="auto" w:fill="FFFFFF"/>
        <w:spacing w:before="100" w:beforeAutospacing="1" w:after="100" w:afterAutospacing="1"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При заполнении данного подраздела указываются все объекты недвижимости, принадлежащие служащему (работнику), члену семьи на праве собственности, независимо от того, когда они были приобретены, в каком регионе Российской Федерации или в каком государстве зарегистрированы.</w:t>
      </w:r>
    </w:p>
    <w:p w:rsidR="001943B2" w:rsidRPr="001943B2" w:rsidRDefault="001943B2" w:rsidP="001943B2">
      <w:pPr>
        <w:shd w:val="clear" w:color="auto" w:fill="FFFFFF"/>
        <w:spacing w:after="150"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При заполнении данного подраздела рекомендуется заблаговременно проверить наличие и достоверность документов о праве собственности и/или  выписки из Единого государственного реестра прав на недвижимое имущество и сделок с ним (ЕГРП).</w:t>
      </w:r>
    </w:p>
    <w:p w:rsidR="001943B2" w:rsidRPr="001943B2" w:rsidRDefault="001943B2" w:rsidP="001943B2">
      <w:pPr>
        <w:numPr>
          <w:ilvl w:val="0"/>
          <w:numId w:val="45"/>
        </w:numPr>
        <w:shd w:val="clear" w:color="auto" w:fill="FFFFFF"/>
        <w:spacing w:before="100" w:beforeAutospacing="1" w:after="100" w:afterAutospacing="1"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Лицо после передачи права владения, но до государственной регистрации права собственности является законным владельцем имущества на основании статьи 305 Гражданского кодекса Российской Федерации.</w:t>
      </w:r>
    </w:p>
    <w:p w:rsidR="001943B2" w:rsidRPr="001943B2" w:rsidRDefault="001943B2" w:rsidP="001943B2">
      <w:pPr>
        <w:numPr>
          <w:ilvl w:val="0"/>
          <w:numId w:val="45"/>
        </w:numPr>
        <w:shd w:val="clear" w:color="auto" w:fill="FFFFFF"/>
        <w:spacing w:before="100" w:beforeAutospacing="1" w:after="100" w:afterAutospacing="1"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Указанию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1943B2" w:rsidRPr="001943B2" w:rsidRDefault="001943B2" w:rsidP="001943B2">
      <w:pPr>
        <w:numPr>
          <w:ilvl w:val="0"/>
          <w:numId w:val="45"/>
        </w:numPr>
        <w:shd w:val="clear" w:color="auto" w:fill="FFFFFF"/>
        <w:spacing w:before="100" w:beforeAutospacing="1" w:after="100" w:afterAutospacing="1"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1943B2" w:rsidRPr="001943B2" w:rsidRDefault="001943B2" w:rsidP="001943B2">
      <w:pPr>
        <w:shd w:val="clear" w:color="auto" w:fill="FFFFFF"/>
        <w:spacing w:after="150"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Заполнение графы </w:t>
      </w:r>
      <w:r w:rsidRPr="001943B2">
        <w:rPr>
          <w:rFonts w:ascii="Arial" w:eastAsia="Times New Roman" w:hAnsi="Arial" w:cs="Arial"/>
          <w:b/>
          <w:bCs/>
          <w:color w:val="333333"/>
          <w:sz w:val="21"/>
        </w:rPr>
        <w:t>«Вид и наименование имущества»</w:t>
      </w:r>
    </w:p>
    <w:p w:rsidR="001943B2" w:rsidRPr="001943B2" w:rsidRDefault="001943B2" w:rsidP="001943B2">
      <w:pPr>
        <w:numPr>
          <w:ilvl w:val="0"/>
          <w:numId w:val="46"/>
        </w:numPr>
        <w:shd w:val="clear" w:color="auto" w:fill="FFFFFF"/>
        <w:spacing w:before="100" w:beforeAutospacing="1" w:after="100" w:afterAutospacing="1"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При указании сведений о </w:t>
      </w:r>
      <w:r w:rsidRPr="001943B2">
        <w:rPr>
          <w:rFonts w:ascii="Arial" w:eastAsia="Times New Roman" w:hAnsi="Arial" w:cs="Arial"/>
          <w:b/>
          <w:bCs/>
          <w:color w:val="333333"/>
          <w:sz w:val="21"/>
        </w:rPr>
        <w:t>земельных участках</w:t>
      </w:r>
      <w:r w:rsidRPr="001943B2">
        <w:rPr>
          <w:rFonts w:ascii="Arial" w:eastAsia="Times New Roman" w:hAnsi="Arial" w:cs="Arial"/>
          <w:color w:val="333333"/>
          <w:sz w:val="21"/>
          <w:szCs w:val="21"/>
        </w:rPr>
        <w:t> указывается вид земельного участка (пая, доли): под индивидуальное гаражное, жилищное строительство, дачный, садовый, приусадебный, огородный и другие. При этом:</w:t>
      </w:r>
    </w:p>
    <w:p w:rsidR="001943B2" w:rsidRPr="001943B2" w:rsidRDefault="001943B2" w:rsidP="001943B2">
      <w:pPr>
        <w:shd w:val="clear" w:color="auto" w:fill="FFFFFF"/>
        <w:spacing w:after="150"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1) садовый земельный участок - земельный участок, предоставленный гражданину или приобретенный им для выращивания плодовых, ягодных, овощных, бахчевых или иных сельскохозяйственных культур и картофеля, а также для отдыха;</w:t>
      </w:r>
    </w:p>
    <w:p w:rsidR="001943B2" w:rsidRPr="001943B2" w:rsidRDefault="001943B2" w:rsidP="001943B2">
      <w:pPr>
        <w:shd w:val="clear" w:color="auto" w:fill="FFFFFF"/>
        <w:spacing w:after="150"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2) огородный земельный участок - земельный участок, предоставленный гражданину или приобретенный им для выращивания ягодных, овощных, бахчевых или иных сельскохозяйственных культур и картофеля (с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 определенного при зонировании территории);</w:t>
      </w:r>
    </w:p>
    <w:p w:rsidR="001943B2" w:rsidRPr="001943B2" w:rsidRDefault="001943B2" w:rsidP="001943B2">
      <w:pPr>
        <w:shd w:val="clear" w:color="auto" w:fill="FFFFFF"/>
        <w:spacing w:after="150"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3) дачный земельный участок - земельный участок, предоставленный гражданину или приобретенный им в целях отдыха (с правом возведения жилого строения без права регистрации проживания в нем или жилого дома с правом регистрации проживания в нем и хозяйственных строений и сооружений, а также с правом выращивания плодовых, ягодных, овощных, бахчевых или иных сельскохозяйственных культур и картофеля).</w:t>
      </w:r>
    </w:p>
    <w:p w:rsidR="001943B2" w:rsidRPr="001943B2" w:rsidRDefault="001943B2" w:rsidP="001943B2">
      <w:pPr>
        <w:numPr>
          <w:ilvl w:val="0"/>
          <w:numId w:val="47"/>
        </w:numPr>
        <w:shd w:val="clear" w:color="auto" w:fill="FFFFFF"/>
        <w:spacing w:before="100" w:beforeAutospacing="1" w:after="100" w:afterAutospacing="1"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 xml:space="preserve"> 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w:t>
      </w:r>
      <w:r w:rsidRPr="001943B2">
        <w:rPr>
          <w:rFonts w:ascii="Arial" w:eastAsia="Times New Roman" w:hAnsi="Arial" w:cs="Arial"/>
          <w:color w:val="333333"/>
          <w:sz w:val="21"/>
          <w:szCs w:val="21"/>
        </w:rPr>
        <w:lastRenderedPageBreak/>
        <w:t>(приусадебный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1943B2" w:rsidRPr="001943B2" w:rsidRDefault="001943B2" w:rsidP="001943B2">
      <w:pPr>
        <w:numPr>
          <w:ilvl w:val="0"/>
          <w:numId w:val="47"/>
        </w:numPr>
        <w:shd w:val="clear" w:color="auto" w:fill="FFFFFF"/>
        <w:spacing w:before="100" w:beforeAutospacing="1" w:after="100" w:afterAutospacing="1"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 В отношении земельных участков под индивидуальное жилищное строительство следует иметь в виду, что объектом индивидуального жилищного строительства является отдельно стоящий жилой дом с количеством этажей не более чем три, предназначенный для проживания одной семьи (часть 3 статьи 48 Градостроительного кодекса Российской Федерации).</w:t>
      </w:r>
    </w:p>
    <w:p w:rsidR="001943B2" w:rsidRPr="001943B2" w:rsidRDefault="001943B2" w:rsidP="001943B2">
      <w:pPr>
        <w:numPr>
          <w:ilvl w:val="0"/>
          <w:numId w:val="47"/>
        </w:numPr>
        <w:shd w:val="clear" w:color="auto" w:fill="FFFFFF"/>
        <w:spacing w:before="100" w:beforeAutospacing="1" w:after="100" w:afterAutospacing="1"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 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p>
    <w:p w:rsidR="001943B2" w:rsidRPr="001943B2" w:rsidRDefault="001943B2" w:rsidP="001943B2">
      <w:pPr>
        <w:numPr>
          <w:ilvl w:val="0"/>
          <w:numId w:val="47"/>
        </w:numPr>
        <w:shd w:val="clear" w:color="auto" w:fill="FFFFFF"/>
        <w:spacing w:before="100" w:beforeAutospacing="1" w:after="100" w:afterAutospacing="1"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 При наличии в собственности </w:t>
      </w:r>
      <w:r w:rsidRPr="001943B2">
        <w:rPr>
          <w:rFonts w:ascii="Arial" w:eastAsia="Times New Roman" w:hAnsi="Arial" w:cs="Arial"/>
          <w:b/>
          <w:bCs/>
          <w:color w:val="333333"/>
          <w:sz w:val="21"/>
        </w:rPr>
        <w:t>жилого, дачного или садового дома,</w:t>
      </w:r>
      <w:r w:rsidRPr="001943B2">
        <w:rPr>
          <w:rFonts w:ascii="Arial" w:eastAsia="Times New Roman" w:hAnsi="Arial" w:cs="Arial"/>
          <w:color w:val="333333"/>
          <w:sz w:val="21"/>
          <w:szCs w:val="21"/>
        </w:rPr>
        <w:t>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дачный или садовый). Данный земельный участок в зависимости от наличия зарегистрированного права собственности подлежит указанию в разделе 3.1 «Имущество, находящееся в собственности» или 6.1 «Имущество, находящееся в пользовании».</w:t>
      </w:r>
    </w:p>
    <w:p w:rsidR="001943B2" w:rsidRPr="001943B2" w:rsidRDefault="001943B2" w:rsidP="001943B2">
      <w:pPr>
        <w:numPr>
          <w:ilvl w:val="0"/>
          <w:numId w:val="47"/>
        </w:numPr>
        <w:shd w:val="clear" w:color="auto" w:fill="FFFFFF"/>
        <w:spacing w:before="100" w:beforeAutospacing="1" w:after="100" w:afterAutospacing="1"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При заполнении пункта  3 «</w:t>
      </w:r>
      <w:r w:rsidRPr="001943B2">
        <w:rPr>
          <w:rFonts w:ascii="Arial" w:eastAsia="Times New Roman" w:hAnsi="Arial" w:cs="Arial"/>
          <w:b/>
          <w:bCs/>
          <w:color w:val="333333"/>
          <w:sz w:val="21"/>
        </w:rPr>
        <w:t>Квартиры</w:t>
      </w:r>
      <w:r w:rsidRPr="001943B2">
        <w:rPr>
          <w:rFonts w:ascii="Arial" w:eastAsia="Times New Roman" w:hAnsi="Arial" w:cs="Arial"/>
          <w:color w:val="333333"/>
          <w:sz w:val="21"/>
          <w:szCs w:val="21"/>
        </w:rPr>
        <w:t>» соответственно вносятся сведения о ней, например 2-комнатная квартира.</w:t>
      </w:r>
    </w:p>
    <w:p w:rsidR="001943B2" w:rsidRPr="001943B2" w:rsidRDefault="001943B2" w:rsidP="001943B2">
      <w:pPr>
        <w:numPr>
          <w:ilvl w:val="0"/>
          <w:numId w:val="47"/>
        </w:numPr>
        <w:shd w:val="clear" w:color="auto" w:fill="FFFFFF"/>
        <w:spacing w:before="100" w:beforeAutospacing="1" w:after="100" w:afterAutospacing="1"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В строке 4 «</w:t>
      </w:r>
      <w:r w:rsidRPr="001943B2">
        <w:rPr>
          <w:rFonts w:ascii="Arial" w:eastAsia="Times New Roman" w:hAnsi="Arial" w:cs="Arial"/>
          <w:b/>
          <w:bCs/>
          <w:color w:val="333333"/>
          <w:sz w:val="21"/>
        </w:rPr>
        <w:t>Гаражи</w:t>
      </w:r>
      <w:r w:rsidRPr="001943B2">
        <w:rPr>
          <w:rFonts w:ascii="Arial" w:eastAsia="Times New Roman" w:hAnsi="Arial" w:cs="Arial"/>
          <w:color w:val="333333"/>
          <w:sz w:val="21"/>
          <w:szCs w:val="21"/>
        </w:rPr>
        <w:t>» указывается информация об организованных местах хранения автотранспорта - «гараж», «машино-место» и другие на основании свидетельства о регистрации права собственности (иного правоустанавливающего документа). Земельный участок, на котором расположен гараж, в зависимости от наличия зарегистрированного права собственности подлежит указанию в разделе 3.1 «Недвижимое имущество» или 6.1 «Объекты недвижимого имущества, находящиеся в пользовании».</w:t>
      </w:r>
    </w:p>
    <w:p w:rsidR="001943B2" w:rsidRPr="001943B2" w:rsidRDefault="001943B2" w:rsidP="001943B2">
      <w:pPr>
        <w:numPr>
          <w:ilvl w:val="0"/>
          <w:numId w:val="47"/>
        </w:numPr>
        <w:shd w:val="clear" w:color="auto" w:fill="FFFFFF"/>
        <w:spacing w:before="100" w:beforeAutospacing="1" w:after="100" w:afterAutospacing="1"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 В графе </w:t>
      </w:r>
      <w:r w:rsidRPr="001943B2">
        <w:rPr>
          <w:rFonts w:ascii="Arial" w:eastAsia="Times New Roman" w:hAnsi="Arial" w:cs="Arial"/>
          <w:b/>
          <w:bCs/>
          <w:color w:val="333333"/>
          <w:sz w:val="21"/>
        </w:rPr>
        <w:t>«Вид собственности»</w:t>
      </w:r>
      <w:r w:rsidRPr="001943B2">
        <w:rPr>
          <w:rFonts w:ascii="Arial" w:eastAsia="Times New Roman" w:hAnsi="Arial" w:cs="Arial"/>
          <w:color w:val="333333"/>
          <w:sz w:val="21"/>
          <w:szCs w:val="21"/>
        </w:rPr>
        <w:t> указывается вид собственности на имущество (индивидуальная, общая совместная, общая долевая).</w:t>
      </w:r>
    </w:p>
    <w:p w:rsidR="001943B2" w:rsidRPr="001943B2" w:rsidRDefault="001943B2" w:rsidP="001943B2">
      <w:pPr>
        <w:numPr>
          <w:ilvl w:val="0"/>
          <w:numId w:val="47"/>
        </w:numPr>
        <w:shd w:val="clear" w:color="auto" w:fill="FFFFFF"/>
        <w:spacing w:before="100" w:beforeAutospacing="1" w:after="100" w:afterAutospacing="1"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 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1943B2" w:rsidRPr="001943B2" w:rsidRDefault="001943B2" w:rsidP="001943B2">
      <w:pPr>
        <w:numPr>
          <w:ilvl w:val="0"/>
          <w:numId w:val="47"/>
        </w:numPr>
        <w:shd w:val="clear" w:color="auto" w:fill="FFFFFF"/>
        <w:spacing w:before="100" w:beforeAutospacing="1" w:after="100" w:afterAutospacing="1"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 При заполнении справки для совместной собственности дополнительно указываются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p>
    <w:p w:rsidR="001943B2" w:rsidRPr="001943B2" w:rsidRDefault="001943B2" w:rsidP="001943B2">
      <w:pPr>
        <w:numPr>
          <w:ilvl w:val="0"/>
          <w:numId w:val="47"/>
        </w:numPr>
        <w:shd w:val="clear" w:color="auto" w:fill="FFFFFF"/>
        <w:spacing w:before="100" w:beforeAutospacing="1" w:after="100" w:afterAutospacing="1" w:line="240" w:lineRule="auto"/>
        <w:rPr>
          <w:rFonts w:ascii="Arial" w:eastAsia="Times New Roman" w:hAnsi="Arial" w:cs="Arial"/>
          <w:color w:val="333333"/>
          <w:sz w:val="21"/>
          <w:szCs w:val="21"/>
        </w:rPr>
      </w:pPr>
      <w:r w:rsidRPr="001943B2">
        <w:rPr>
          <w:rFonts w:ascii="Arial" w:eastAsia="Times New Roman" w:hAnsi="Arial" w:cs="Arial"/>
          <w:b/>
          <w:bCs/>
          <w:color w:val="333333"/>
          <w:sz w:val="21"/>
        </w:rPr>
        <w:t> Местонахождение (адрес)</w:t>
      </w:r>
      <w:r w:rsidRPr="001943B2">
        <w:rPr>
          <w:rFonts w:ascii="Arial" w:eastAsia="Times New Roman" w:hAnsi="Arial" w:cs="Arial"/>
          <w:color w:val="333333"/>
          <w:sz w:val="21"/>
          <w:szCs w:val="21"/>
        </w:rPr>
        <w:t> недвижимого имущества указывается согласно правоустанавливающим документам.</w:t>
      </w:r>
    </w:p>
    <w:p w:rsidR="001943B2" w:rsidRPr="001943B2" w:rsidRDefault="001943B2" w:rsidP="001943B2">
      <w:pPr>
        <w:numPr>
          <w:ilvl w:val="0"/>
          <w:numId w:val="47"/>
        </w:numPr>
        <w:shd w:val="clear" w:color="auto" w:fill="FFFFFF"/>
        <w:spacing w:before="100" w:beforeAutospacing="1" w:after="100" w:afterAutospacing="1"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 Если правообладателем объекта недвижимого имущества является физическое лицо, то указывается:</w:t>
      </w:r>
    </w:p>
    <w:p w:rsidR="001943B2" w:rsidRPr="001943B2" w:rsidRDefault="001943B2" w:rsidP="001943B2">
      <w:pPr>
        <w:shd w:val="clear" w:color="auto" w:fill="FFFFFF"/>
        <w:spacing w:after="150"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1) индекс;</w:t>
      </w:r>
    </w:p>
    <w:p w:rsidR="001943B2" w:rsidRPr="001943B2" w:rsidRDefault="001943B2" w:rsidP="001943B2">
      <w:pPr>
        <w:shd w:val="clear" w:color="auto" w:fill="FFFFFF"/>
        <w:spacing w:after="150"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2) субъект Российской Федерации;</w:t>
      </w:r>
    </w:p>
    <w:p w:rsidR="001943B2" w:rsidRPr="001943B2" w:rsidRDefault="001943B2" w:rsidP="001943B2">
      <w:pPr>
        <w:shd w:val="clear" w:color="auto" w:fill="FFFFFF"/>
        <w:spacing w:after="150"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3) район;</w:t>
      </w:r>
    </w:p>
    <w:p w:rsidR="001943B2" w:rsidRPr="001943B2" w:rsidRDefault="001943B2" w:rsidP="001943B2">
      <w:pPr>
        <w:shd w:val="clear" w:color="auto" w:fill="FFFFFF"/>
        <w:spacing w:after="150"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4) город иной населенный пункт (село, поселок и т.д.);</w:t>
      </w:r>
    </w:p>
    <w:p w:rsidR="001943B2" w:rsidRPr="001943B2" w:rsidRDefault="001943B2" w:rsidP="001943B2">
      <w:pPr>
        <w:shd w:val="clear" w:color="auto" w:fill="FFFFFF"/>
        <w:spacing w:after="150"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5) улица (проспект, переулок и т.д.);</w:t>
      </w:r>
    </w:p>
    <w:p w:rsidR="001943B2" w:rsidRPr="001943B2" w:rsidRDefault="001943B2" w:rsidP="001943B2">
      <w:pPr>
        <w:shd w:val="clear" w:color="auto" w:fill="FFFFFF"/>
        <w:spacing w:after="150"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6) номер дома (владения, участка), корпуса (строения), квартиры.</w:t>
      </w:r>
    </w:p>
    <w:p w:rsidR="001943B2" w:rsidRPr="001943B2" w:rsidRDefault="001943B2" w:rsidP="001943B2">
      <w:pPr>
        <w:numPr>
          <w:ilvl w:val="0"/>
          <w:numId w:val="48"/>
        </w:numPr>
        <w:shd w:val="clear" w:color="auto" w:fill="FFFFFF"/>
        <w:spacing w:before="100" w:beforeAutospacing="1" w:after="100" w:afterAutospacing="1"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lastRenderedPageBreak/>
        <w:t>Если недвижимое имущество находится за рубежом, то указывается:</w:t>
      </w:r>
    </w:p>
    <w:p w:rsidR="001943B2" w:rsidRPr="001943B2" w:rsidRDefault="001943B2" w:rsidP="001943B2">
      <w:pPr>
        <w:shd w:val="clear" w:color="auto" w:fill="FFFFFF"/>
        <w:spacing w:after="150"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1) наименование государства;</w:t>
      </w:r>
    </w:p>
    <w:p w:rsidR="001943B2" w:rsidRPr="001943B2" w:rsidRDefault="001943B2" w:rsidP="001943B2">
      <w:pPr>
        <w:shd w:val="clear" w:color="auto" w:fill="FFFFFF"/>
        <w:spacing w:after="150"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2) населенный пункт (иная единица административно-территориального деления);</w:t>
      </w:r>
    </w:p>
    <w:p w:rsidR="001943B2" w:rsidRPr="001943B2" w:rsidRDefault="001943B2" w:rsidP="001943B2">
      <w:pPr>
        <w:shd w:val="clear" w:color="auto" w:fill="FFFFFF"/>
        <w:spacing w:after="150"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3) почтовый адрес.</w:t>
      </w:r>
    </w:p>
    <w:p w:rsidR="001943B2" w:rsidRPr="001943B2" w:rsidRDefault="001943B2" w:rsidP="001943B2">
      <w:pPr>
        <w:numPr>
          <w:ilvl w:val="0"/>
          <w:numId w:val="49"/>
        </w:numPr>
        <w:shd w:val="clear" w:color="auto" w:fill="FFFFFF"/>
        <w:spacing w:before="100" w:beforeAutospacing="1" w:after="100" w:afterAutospacing="1" w:line="240" w:lineRule="auto"/>
        <w:rPr>
          <w:rFonts w:ascii="Arial" w:eastAsia="Times New Roman" w:hAnsi="Arial" w:cs="Arial"/>
          <w:color w:val="333333"/>
          <w:sz w:val="21"/>
          <w:szCs w:val="21"/>
        </w:rPr>
      </w:pPr>
      <w:r w:rsidRPr="001943B2">
        <w:rPr>
          <w:rFonts w:ascii="Arial" w:eastAsia="Times New Roman" w:hAnsi="Arial" w:cs="Arial"/>
          <w:b/>
          <w:bCs/>
          <w:color w:val="333333"/>
          <w:sz w:val="21"/>
        </w:rPr>
        <w:t>Площадь </w:t>
      </w:r>
      <w:r w:rsidRPr="001943B2">
        <w:rPr>
          <w:rFonts w:ascii="Arial" w:eastAsia="Times New Roman" w:hAnsi="Arial" w:cs="Arial"/>
          <w:color w:val="333333"/>
          <w:sz w:val="21"/>
          <w:szCs w:val="21"/>
        </w:rPr>
        <w:t>объекта недвижимого имущества указывается на основании правоустанавливающих документов. Если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1943B2" w:rsidRPr="001943B2" w:rsidRDefault="001943B2" w:rsidP="001943B2">
      <w:pPr>
        <w:numPr>
          <w:ilvl w:val="0"/>
          <w:numId w:val="49"/>
        </w:numPr>
        <w:shd w:val="clear" w:color="auto" w:fill="FFFFFF"/>
        <w:spacing w:before="100" w:beforeAutospacing="1" w:after="100" w:afterAutospacing="1"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w:t>
      </w:r>
    </w:p>
    <w:p w:rsidR="001943B2" w:rsidRPr="001943B2" w:rsidRDefault="001943B2" w:rsidP="001943B2">
      <w:pPr>
        <w:shd w:val="clear" w:color="auto" w:fill="FFFFFF"/>
        <w:spacing w:after="150" w:line="240" w:lineRule="auto"/>
        <w:rPr>
          <w:rFonts w:ascii="Arial" w:eastAsia="Times New Roman" w:hAnsi="Arial" w:cs="Arial"/>
          <w:color w:val="333333"/>
          <w:sz w:val="21"/>
          <w:szCs w:val="21"/>
        </w:rPr>
      </w:pPr>
      <w:r w:rsidRPr="001943B2">
        <w:rPr>
          <w:rFonts w:ascii="Arial" w:eastAsia="Times New Roman" w:hAnsi="Arial" w:cs="Arial"/>
          <w:b/>
          <w:bCs/>
          <w:color w:val="333333"/>
          <w:sz w:val="21"/>
        </w:rPr>
        <w:t>Основание приобретения и источники средств</w:t>
      </w:r>
    </w:p>
    <w:p w:rsidR="001943B2" w:rsidRPr="001943B2" w:rsidRDefault="001943B2" w:rsidP="001943B2">
      <w:pPr>
        <w:numPr>
          <w:ilvl w:val="0"/>
          <w:numId w:val="50"/>
        </w:numPr>
        <w:shd w:val="clear" w:color="auto" w:fill="FFFFFF"/>
        <w:spacing w:before="100" w:beforeAutospacing="1" w:after="100" w:afterAutospacing="1"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Для каждого объекта недвижимого имущества указываются реквизиты свидетельства о государственной регистрации права собственности на недвижимое имущество и/или регистрационный номер записи в Едином государственном реестре прав на недвижимое имущество и сделок с ним (ЕГРП).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        </w:t>
      </w:r>
    </w:p>
    <w:p w:rsidR="001943B2" w:rsidRPr="001943B2" w:rsidRDefault="001943B2" w:rsidP="001943B2">
      <w:pPr>
        <w:numPr>
          <w:ilvl w:val="0"/>
          <w:numId w:val="50"/>
        </w:numPr>
        <w:shd w:val="clear" w:color="auto" w:fill="FFFFFF"/>
        <w:spacing w:before="100" w:beforeAutospacing="1" w:after="100" w:afterAutospacing="1"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В случае если право на недвижимое имущество возникло до вступления в силу Федерального закона от 21 июля 1997 г. № 122-ФЗ</w:t>
      </w:r>
      <w:r w:rsidRPr="001943B2">
        <w:rPr>
          <w:rFonts w:ascii="Arial" w:eastAsia="Times New Roman" w:hAnsi="Arial" w:cs="Arial"/>
          <w:color w:val="333333"/>
          <w:sz w:val="21"/>
          <w:szCs w:val="21"/>
        </w:rPr>
        <w:br/>
        <w:t>«О государственной регистрации прав на недвижимое имущество и сделок с ним», свидетельство о государственной регистрации права собственности и/или запись в ЕГРП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N от 15.03.1995 г. № 1-345/95 о передаче недвижимого имущества в собственность и др.).</w:t>
      </w:r>
    </w:p>
    <w:p w:rsidR="001943B2" w:rsidRPr="001943B2" w:rsidRDefault="001943B2" w:rsidP="001943B2">
      <w:pPr>
        <w:numPr>
          <w:ilvl w:val="0"/>
          <w:numId w:val="50"/>
        </w:numPr>
        <w:shd w:val="clear" w:color="auto" w:fill="FFFFFF"/>
        <w:spacing w:before="100" w:beforeAutospacing="1" w:after="100" w:afterAutospacing="1"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Обязательно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ЕГРП 50-50-23/092/2009-069, договор купли-продажи от 19 февраля 2010 г. и т.д.</w:t>
      </w:r>
    </w:p>
    <w:p w:rsidR="001943B2" w:rsidRPr="001943B2" w:rsidRDefault="001943B2" w:rsidP="001943B2">
      <w:pPr>
        <w:numPr>
          <w:ilvl w:val="0"/>
          <w:numId w:val="50"/>
        </w:numPr>
        <w:shd w:val="clear" w:color="auto" w:fill="FFFFFF"/>
        <w:spacing w:before="100" w:beforeAutospacing="1" w:after="100" w:afterAutospacing="1"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 Обязанность сообщать сведения об </w:t>
      </w:r>
      <w:r w:rsidRPr="001943B2">
        <w:rPr>
          <w:rFonts w:ascii="Arial" w:eastAsia="Times New Roman" w:hAnsi="Arial" w:cs="Arial"/>
          <w:b/>
          <w:bCs/>
          <w:color w:val="333333"/>
          <w:sz w:val="21"/>
        </w:rPr>
        <w:t>источнике средств</w:t>
      </w:r>
      <w:r w:rsidRPr="001943B2">
        <w:rPr>
          <w:rFonts w:ascii="Arial" w:eastAsia="Times New Roman" w:hAnsi="Arial" w:cs="Arial"/>
          <w:color w:val="333333"/>
          <w:sz w:val="21"/>
          <w:szCs w:val="21"/>
        </w:rPr>
        <w:t>, за счет которых приобретено имущество, находящееся за пределами территории Российской Федерации, распространяется </w:t>
      </w:r>
      <w:r w:rsidRPr="001943B2">
        <w:rPr>
          <w:rFonts w:ascii="Arial" w:eastAsia="Times New Roman" w:hAnsi="Arial" w:cs="Arial"/>
          <w:b/>
          <w:bCs/>
          <w:color w:val="333333"/>
          <w:sz w:val="21"/>
        </w:rPr>
        <w:t>только</w:t>
      </w:r>
      <w:r w:rsidRPr="001943B2">
        <w:rPr>
          <w:rFonts w:ascii="Arial" w:eastAsia="Times New Roman" w:hAnsi="Arial" w:cs="Arial"/>
          <w:color w:val="333333"/>
          <w:sz w:val="21"/>
          <w:szCs w:val="21"/>
        </w:rPr>
        <w:t>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на лиц, замещающих (занимающих):</w:t>
      </w:r>
    </w:p>
    <w:p w:rsidR="001943B2" w:rsidRPr="001943B2" w:rsidRDefault="001943B2" w:rsidP="001943B2">
      <w:pPr>
        <w:shd w:val="clear" w:color="auto" w:fill="FFFFFF"/>
        <w:spacing w:after="150"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1) государственные должности Российской Федерации;</w:t>
      </w:r>
    </w:p>
    <w:p w:rsidR="001943B2" w:rsidRPr="001943B2" w:rsidRDefault="001943B2" w:rsidP="001943B2">
      <w:pPr>
        <w:shd w:val="clear" w:color="auto" w:fill="FFFFFF"/>
        <w:spacing w:after="150"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2) должности первого заместителя и заместителей Генерального прокурора Российской Федерации;</w:t>
      </w:r>
    </w:p>
    <w:p w:rsidR="001943B2" w:rsidRPr="001943B2" w:rsidRDefault="001943B2" w:rsidP="001943B2">
      <w:pPr>
        <w:shd w:val="clear" w:color="auto" w:fill="FFFFFF"/>
        <w:spacing w:after="150"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3) должности членов Совета директоров Центрального банка Российской Федерации;</w:t>
      </w:r>
    </w:p>
    <w:p w:rsidR="001943B2" w:rsidRPr="001943B2" w:rsidRDefault="001943B2" w:rsidP="001943B2">
      <w:pPr>
        <w:shd w:val="clear" w:color="auto" w:fill="FFFFFF"/>
        <w:spacing w:after="150"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4) государственные должности субъектов Российской Федерации;</w:t>
      </w:r>
    </w:p>
    <w:p w:rsidR="001943B2" w:rsidRPr="001943B2" w:rsidRDefault="001943B2" w:rsidP="001943B2">
      <w:pPr>
        <w:shd w:val="clear" w:color="auto" w:fill="FFFFFF"/>
        <w:spacing w:after="150"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5)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1943B2" w:rsidRPr="001943B2" w:rsidRDefault="001943B2" w:rsidP="001943B2">
      <w:pPr>
        <w:shd w:val="clear" w:color="auto" w:fill="FFFFFF"/>
        <w:spacing w:after="150"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6) должности заместителей руководителей федеральных органов исполнительной власти;</w:t>
      </w:r>
    </w:p>
    <w:p w:rsidR="001943B2" w:rsidRPr="001943B2" w:rsidRDefault="001943B2" w:rsidP="001943B2">
      <w:pPr>
        <w:shd w:val="clear" w:color="auto" w:fill="FFFFFF"/>
        <w:spacing w:after="150"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lastRenderedPageBreak/>
        <w:t>7)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1943B2" w:rsidRPr="001943B2" w:rsidRDefault="001943B2" w:rsidP="001943B2">
      <w:pPr>
        <w:shd w:val="clear" w:color="auto" w:fill="FFFFFF"/>
        <w:spacing w:after="150"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8)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1943B2" w:rsidRPr="001943B2" w:rsidRDefault="001943B2" w:rsidP="001943B2">
      <w:pPr>
        <w:shd w:val="clear" w:color="auto" w:fill="FFFFFF"/>
        <w:spacing w:after="150"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9) 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1943B2" w:rsidRPr="001943B2" w:rsidRDefault="001943B2" w:rsidP="001943B2">
      <w:pPr>
        <w:shd w:val="clear" w:color="auto" w:fill="FFFFFF"/>
        <w:spacing w:after="150"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10) супруг (супругов) и несовершеннолетних детей лиц, указанных в подпунктах «</w:t>
      </w:r>
      <w:hyperlink r:id="rId14" w:anchor="Par1" w:history="1">
        <w:r w:rsidRPr="001943B2">
          <w:rPr>
            <w:rFonts w:ascii="Arial" w:eastAsia="Times New Roman" w:hAnsi="Arial" w:cs="Arial"/>
            <w:color w:val="469A64"/>
            <w:sz w:val="21"/>
          </w:rPr>
          <w:t>1</w:t>
        </w:r>
      </w:hyperlink>
      <w:r w:rsidRPr="001943B2">
        <w:rPr>
          <w:rFonts w:ascii="Arial" w:eastAsia="Times New Roman" w:hAnsi="Arial" w:cs="Arial"/>
          <w:color w:val="333333"/>
          <w:sz w:val="21"/>
          <w:szCs w:val="21"/>
        </w:rPr>
        <w:t>» - </w:t>
      </w:r>
      <w:hyperlink r:id="rId15" w:anchor="Par8" w:history="1">
        <w:r w:rsidRPr="001943B2">
          <w:rPr>
            <w:rFonts w:ascii="Arial" w:eastAsia="Times New Roman" w:hAnsi="Arial" w:cs="Arial"/>
            <w:color w:val="469A64"/>
            <w:sz w:val="21"/>
          </w:rPr>
          <w:t>«9»</w:t>
        </w:r>
      </w:hyperlink>
      <w:r w:rsidRPr="001943B2">
        <w:rPr>
          <w:rFonts w:ascii="Arial" w:eastAsia="Times New Roman" w:hAnsi="Arial" w:cs="Arial"/>
          <w:color w:val="333333"/>
          <w:sz w:val="21"/>
          <w:szCs w:val="21"/>
        </w:rPr>
        <w:t> настоящего пункта;</w:t>
      </w:r>
    </w:p>
    <w:p w:rsidR="001943B2" w:rsidRPr="001943B2" w:rsidRDefault="001943B2" w:rsidP="001943B2">
      <w:pPr>
        <w:shd w:val="clear" w:color="auto" w:fill="FFFFFF"/>
        <w:spacing w:after="150"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11)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на распространяется);</w:t>
      </w:r>
    </w:p>
    <w:p w:rsidR="001943B2" w:rsidRPr="001943B2" w:rsidRDefault="001943B2" w:rsidP="001943B2">
      <w:pPr>
        <w:shd w:val="clear" w:color="auto" w:fill="FFFFFF"/>
        <w:spacing w:after="150"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12) иных лиц в случаях, предусмотренных федеральными законами.</w:t>
      </w:r>
    </w:p>
    <w:p w:rsidR="001943B2" w:rsidRPr="001943B2" w:rsidRDefault="001943B2" w:rsidP="001943B2">
      <w:pPr>
        <w:numPr>
          <w:ilvl w:val="0"/>
          <w:numId w:val="51"/>
        </w:numPr>
        <w:shd w:val="clear" w:color="auto" w:fill="FFFFFF"/>
        <w:spacing w:before="100" w:beforeAutospacing="1" w:after="100" w:afterAutospacing="1"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1943B2">
        <w:rPr>
          <w:rFonts w:ascii="Arial" w:eastAsia="Times New Roman" w:hAnsi="Arial" w:cs="Arial"/>
          <w:b/>
          <w:bCs/>
          <w:color w:val="333333"/>
          <w:sz w:val="21"/>
        </w:rPr>
        <w:t>исключительно</w:t>
      </w:r>
      <w:r w:rsidRPr="001943B2">
        <w:rPr>
          <w:rFonts w:ascii="Arial" w:eastAsia="Times New Roman" w:hAnsi="Arial" w:cs="Arial"/>
          <w:color w:val="333333"/>
          <w:sz w:val="21"/>
          <w:szCs w:val="21"/>
        </w:rPr>
        <w:t> за пределами территории Российской Федерации.</w:t>
      </w:r>
    </w:p>
    <w:p w:rsidR="001943B2" w:rsidRPr="001943B2" w:rsidRDefault="001943B2" w:rsidP="001943B2">
      <w:pPr>
        <w:shd w:val="clear" w:color="auto" w:fill="FFFFFF"/>
        <w:spacing w:after="150"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Сведения о вышеуказанном источнике отображаются в справке ежегодно, вне зависимости от года приобретения имущества.</w:t>
      </w:r>
    </w:p>
    <w:p w:rsidR="001943B2" w:rsidRPr="001943B2" w:rsidRDefault="001943B2" w:rsidP="001943B2">
      <w:pPr>
        <w:shd w:val="clear" w:color="auto" w:fill="FFFFFF"/>
        <w:spacing w:after="150" w:line="240" w:lineRule="auto"/>
        <w:rPr>
          <w:rFonts w:ascii="Arial" w:eastAsia="Times New Roman" w:hAnsi="Arial" w:cs="Arial"/>
          <w:color w:val="333333"/>
          <w:sz w:val="21"/>
          <w:szCs w:val="21"/>
        </w:rPr>
      </w:pPr>
      <w:r w:rsidRPr="001943B2">
        <w:rPr>
          <w:rFonts w:ascii="Arial" w:eastAsia="Times New Roman" w:hAnsi="Arial" w:cs="Arial"/>
          <w:b/>
          <w:bCs/>
          <w:color w:val="333333"/>
          <w:sz w:val="21"/>
        </w:rPr>
        <w:t>Подраздел 3.2. Транспортные средства</w:t>
      </w:r>
    </w:p>
    <w:p w:rsidR="001943B2" w:rsidRPr="001943B2" w:rsidRDefault="001943B2" w:rsidP="001943B2">
      <w:pPr>
        <w:numPr>
          <w:ilvl w:val="0"/>
          <w:numId w:val="52"/>
        </w:numPr>
        <w:shd w:val="clear" w:color="auto" w:fill="FFFFFF"/>
        <w:spacing w:before="100" w:beforeAutospacing="1" w:after="100" w:afterAutospacing="1"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переданные в пользование по доверенности, находящиеся в угоне, в залоге у банка, полностью негодные к эксплуатации, снятые с регистрационного учета и т.д., собственником которых является служащий (работник), члены его семьи, также подлежат указанию в справке.</w:t>
      </w:r>
    </w:p>
    <w:p w:rsidR="001943B2" w:rsidRPr="001943B2" w:rsidRDefault="001943B2" w:rsidP="001943B2">
      <w:pPr>
        <w:numPr>
          <w:ilvl w:val="0"/>
          <w:numId w:val="52"/>
        </w:numPr>
        <w:shd w:val="clear" w:color="auto" w:fill="FFFFFF"/>
        <w:spacing w:before="100" w:beforeAutospacing="1" w:after="100" w:afterAutospacing="1"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 6 Правил регистрации автомототранспортных средств и прицепов к ним в Государственной инспекции безопасности дорожного движения Министерства внутренних дел Российской Федерации, утвержденных приказом Министерства внутренних дел Российской Федерации от 24 ноября 2008 г. № 1001 «О порядке регистрации транспортных средств» (в редакции приказа МВД России от 7 августа 2013 г. № 605).</w:t>
      </w:r>
    </w:p>
    <w:p w:rsidR="001943B2" w:rsidRPr="001943B2" w:rsidRDefault="001943B2" w:rsidP="001943B2">
      <w:pPr>
        <w:numPr>
          <w:ilvl w:val="0"/>
          <w:numId w:val="52"/>
        </w:numPr>
        <w:shd w:val="clear" w:color="auto" w:fill="FFFFFF"/>
        <w:spacing w:before="100" w:beforeAutospacing="1" w:after="100" w:afterAutospacing="1"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 xml:space="preserve">Если транспортное средство по состоянию на отчетную дату было зарегистрировано на служащего (работника), члена его семьи (указанные лица являлись собственниками транспортного средства), то его следует отразить в данном подразделе справки. Если на отчетную дату транспортное средство уже было отчуждено и зарегистрировано на </w:t>
      </w:r>
      <w:r w:rsidRPr="001943B2">
        <w:rPr>
          <w:rFonts w:ascii="Arial" w:eastAsia="Times New Roman" w:hAnsi="Arial" w:cs="Arial"/>
          <w:color w:val="333333"/>
          <w:sz w:val="21"/>
          <w:szCs w:val="21"/>
        </w:rPr>
        <w:lastRenderedPageBreak/>
        <w:t>имя покупателя,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rsidR="001943B2" w:rsidRPr="001943B2" w:rsidRDefault="001943B2" w:rsidP="001943B2">
      <w:pPr>
        <w:numPr>
          <w:ilvl w:val="0"/>
          <w:numId w:val="52"/>
        </w:numPr>
        <w:shd w:val="clear" w:color="auto" w:fill="FFFFFF"/>
        <w:spacing w:before="100" w:beforeAutospacing="1" w:after="100" w:afterAutospacing="1"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При заполнении графы</w:t>
      </w:r>
      <w:r w:rsidRPr="001943B2">
        <w:rPr>
          <w:rFonts w:ascii="Arial" w:eastAsia="Times New Roman" w:hAnsi="Arial" w:cs="Arial"/>
          <w:b/>
          <w:bCs/>
          <w:color w:val="333333"/>
          <w:sz w:val="21"/>
        </w:rPr>
        <w:t> «Место регистрации» </w:t>
      </w:r>
      <w:r w:rsidRPr="001943B2">
        <w:rPr>
          <w:rFonts w:ascii="Arial" w:eastAsia="Times New Roman" w:hAnsi="Arial" w:cs="Arial"/>
          <w:color w:val="333333"/>
          <w:sz w:val="21"/>
          <w:szCs w:val="21"/>
        </w:rPr>
        <w:t>указывается наименование органа внутренних дел, осуществившего регистрационный учет транспортного средства, например </w:t>
      </w:r>
      <w:hyperlink r:id="rId16" w:history="1">
        <w:r w:rsidRPr="001943B2">
          <w:rPr>
            <w:rFonts w:ascii="Arial" w:eastAsia="Times New Roman" w:hAnsi="Arial" w:cs="Arial"/>
            <w:color w:val="469A64"/>
            <w:sz w:val="21"/>
          </w:rPr>
          <w:t>МО ГИБДД ТНРЭР № 2 ГУ МВД России по г. Москве</w:t>
        </w:r>
      </w:hyperlink>
      <w:r w:rsidRPr="001943B2">
        <w:rPr>
          <w:rFonts w:ascii="Arial" w:eastAsia="Times New Roman" w:hAnsi="Arial" w:cs="Arial"/>
          <w:color w:val="333333"/>
          <w:sz w:val="21"/>
          <w:szCs w:val="21"/>
        </w:rPr>
        <w:t>, </w:t>
      </w:r>
      <w:hyperlink r:id="rId17" w:history="1">
        <w:r w:rsidRPr="001943B2">
          <w:rPr>
            <w:rFonts w:ascii="Arial" w:eastAsia="Times New Roman" w:hAnsi="Arial" w:cs="Arial"/>
            <w:color w:val="469A64"/>
            <w:sz w:val="21"/>
          </w:rPr>
          <w:t>ОГИБДД ММО МВД России «Шалинский</w:t>
        </w:r>
      </w:hyperlink>
      <w:r w:rsidRPr="001943B2">
        <w:rPr>
          <w:rFonts w:ascii="Arial" w:eastAsia="Times New Roman" w:hAnsi="Arial" w:cs="Arial"/>
          <w:color w:val="333333"/>
          <w:sz w:val="21"/>
          <w:szCs w:val="21"/>
        </w:rPr>
        <w:t>», </w:t>
      </w:r>
      <w:hyperlink r:id="rId18" w:history="1">
        <w:r w:rsidRPr="001943B2">
          <w:rPr>
            <w:rFonts w:ascii="Arial" w:eastAsia="Times New Roman" w:hAnsi="Arial" w:cs="Arial"/>
            <w:color w:val="469A64"/>
            <w:sz w:val="21"/>
          </w:rPr>
          <w:t>ОГИБДД ММО МВД России по Новолялинскому району</w:t>
        </w:r>
      </w:hyperlink>
      <w:r w:rsidRPr="001943B2">
        <w:rPr>
          <w:rFonts w:ascii="Arial" w:eastAsia="Times New Roman" w:hAnsi="Arial" w:cs="Arial"/>
          <w:color w:val="333333"/>
          <w:sz w:val="21"/>
          <w:szCs w:val="21"/>
        </w:rPr>
        <w:t>, 3 отд. МОТОТРЭР ГИБДД УВД по ЦАО г. Москвы и т.д. Указанные данные заполняются согласно свидетельству о регистрации транспортного средства.</w:t>
      </w:r>
    </w:p>
    <w:p w:rsidR="001943B2" w:rsidRPr="001943B2" w:rsidRDefault="001943B2" w:rsidP="001943B2">
      <w:pPr>
        <w:numPr>
          <w:ilvl w:val="0"/>
          <w:numId w:val="52"/>
        </w:numPr>
        <w:shd w:val="clear" w:color="auto" w:fill="FFFFFF"/>
        <w:spacing w:before="100" w:beforeAutospacing="1" w:after="100" w:afterAutospacing="1"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Аналогичным подходом необходимо руководствоваться при указании в данном подразделе водного, воздушного транспорта.</w:t>
      </w:r>
    </w:p>
    <w:p w:rsidR="001943B2" w:rsidRPr="001943B2" w:rsidRDefault="001943B2" w:rsidP="001943B2">
      <w:pPr>
        <w:numPr>
          <w:ilvl w:val="0"/>
          <w:numId w:val="52"/>
        </w:numPr>
        <w:shd w:val="clear" w:color="auto" w:fill="FFFFFF"/>
        <w:spacing w:before="100" w:beforeAutospacing="1" w:after="100" w:afterAutospacing="1"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В строке 7 «Иные транспортные средства» подлежат указанию прицепы, зарегистрированные в установленном порядке.</w:t>
      </w:r>
    </w:p>
    <w:p w:rsidR="001943B2" w:rsidRPr="001943B2" w:rsidRDefault="001943B2" w:rsidP="001943B2">
      <w:pPr>
        <w:shd w:val="clear" w:color="auto" w:fill="FFFFFF"/>
        <w:spacing w:after="150"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 </w:t>
      </w:r>
    </w:p>
    <w:p w:rsidR="001943B2" w:rsidRPr="001943B2" w:rsidRDefault="001943B2" w:rsidP="001943B2">
      <w:pPr>
        <w:shd w:val="clear" w:color="auto" w:fill="FFFFFF"/>
        <w:spacing w:after="150" w:line="240" w:lineRule="auto"/>
        <w:rPr>
          <w:rFonts w:ascii="Arial" w:eastAsia="Times New Roman" w:hAnsi="Arial" w:cs="Arial"/>
          <w:color w:val="333333"/>
          <w:sz w:val="21"/>
          <w:szCs w:val="21"/>
        </w:rPr>
      </w:pPr>
      <w:r w:rsidRPr="001943B2">
        <w:rPr>
          <w:rFonts w:ascii="Arial" w:eastAsia="Times New Roman" w:hAnsi="Arial" w:cs="Arial"/>
          <w:b/>
          <w:bCs/>
          <w:color w:val="333333"/>
          <w:sz w:val="21"/>
        </w:rPr>
        <w:t>РАЗДЕЛ 4. СВЕДЕНИЯ О СЧЕТАХ В БАНКАХ И ИНЫХ КРЕДИТНЫХ ОРГАНИЗАЦИЯХ</w:t>
      </w:r>
    </w:p>
    <w:p w:rsidR="001943B2" w:rsidRPr="001943B2" w:rsidRDefault="001943B2" w:rsidP="001943B2">
      <w:pPr>
        <w:shd w:val="clear" w:color="auto" w:fill="FFFFFF"/>
        <w:spacing w:after="150"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 </w:t>
      </w:r>
    </w:p>
    <w:p w:rsidR="001943B2" w:rsidRPr="001943B2" w:rsidRDefault="001943B2" w:rsidP="001943B2">
      <w:pPr>
        <w:numPr>
          <w:ilvl w:val="0"/>
          <w:numId w:val="53"/>
        </w:numPr>
        <w:shd w:val="clear" w:color="auto" w:fill="FFFFFF"/>
        <w:spacing w:before="100" w:beforeAutospacing="1" w:after="100" w:afterAutospacing="1"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В данном разделе справки отражается информация обо всех счетах, открытых по состоянию на отчетную дату, вне зависимости от цели их открытия и использования, в том числе:</w:t>
      </w:r>
    </w:p>
    <w:p w:rsidR="001943B2" w:rsidRPr="001943B2" w:rsidRDefault="001943B2" w:rsidP="001943B2">
      <w:pPr>
        <w:numPr>
          <w:ilvl w:val="0"/>
          <w:numId w:val="54"/>
        </w:numPr>
        <w:shd w:val="clear" w:color="auto" w:fill="FFFFFF"/>
        <w:spacing w:before="100" w:beforeAutospacing="1" w:after="100" w:afterAutospacing="1"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счета, на которых находятся денежные средства, принадлежащие служащему (работнику), члену его семьи (или права на которые принадлежат данному лицу), при этом данный служащий (работник), член его семьи не является клиентом банка (в том числе индивидуальный инвестиционный счет);</w:t>
      </w:r>
    </w:p>
    <w:p w:rsidR="001943B2" w:rsidRPr="001943B2" w:rsidRDefault="001943B2" w:rsidP="001943B2">
      <w:pPr>
        <w:numPr>
          <w:ilvl w:val="0"/>
          <w:numId w:val="54"/>
        </w:numPr>
        <w:shd w:val="clear" w:color="auto" w:fill="FFFFFF"/>
        <w:spacing w:before="100" w:beforeAutospacing="1" w:after="100" w:afterAutospacing="1"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счета с нулевым остатком на 31 декабря отчетного года;</w:t>
      </w:r>
    </w:p>
    <w:p w:rsidR="001943B2" w:rsidRPr="001943B2" w:rsidRDefault="001943B2" w:rsidP="001943B2">
      <w:pPr>
        <w:numPr>
          <w:ilvl w:val="0"/>
          <w:numId w:val="54"/>
        </w:numPr>
        <w:shd w:val="clear" w:color="auto" w:fill="FFFFFF"/>
        <w:spacing w:before="100" w:beforeAutospacing="1" w:after="100" w:afterAutospacing="1"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счета, открытые в период существования  СССР;</w:t>
      </w:r>
    </w:p>
    <w:p w:rsidR="001943B2" w:rsidRPr="001943B2" w:rsidRDefault="001943B2" w:rsidP="001943B2">
      <w:pPr>
        <w:numPr>
          <w:ilvl w:val="0"/>
          <w:numId w:val="54"/>
        </w:numPr>
        <w:shd w:val="clear" w:color="auto" w:fill="FFFFFF"/>
        <w:spacing w:before="100" w:beforeAutospacing="1" w:after="100" w:afterAutospacing="1"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счета, открытые для погашения кредита;</w:t>
      </w:r>
    </w:p>
    <w:p w:rsidR="001943B2" w:rsidRPr="001943B2" w:rsidRDefault="001943B2" w:rsidP="001943B2">
      <w:pPr>
        <w:numPr>
          <w:ilvl w:val="0"/>
          <w:numId w:val="54"/>
        </w:numPr>
        <w:shd w:val="clear" w:color="auto" w:fill="FFFFFF"/>
        <w:spacing w:before="100" w:beforeAutospacing="1" w:after="100" w:afterAutospacing="1"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счета пластиковых карт, например, различные виды социальных карт (социальная карта москвича, социальная карта студента, социальная карта учащегося), пластиковых карт для зачисления пенсии, кредитные карты;</w:t>
      </w:r>
    </w:p>
    <w:p w:rsidR="001943B2" w:rsidRPr="001943B2" w:rsidRDefault="001943B2" w:rsidP="001943B2">
      <w:pPr>
        <w:numPr>
          <w:ilvl w:val="0"/>
          <w:numId w:val="54"/>
        </w:numPr>
        <w:shd w:val="clear" w:color="auto" w:fill="FFFFFF"/>
        <w:spacing w:before="100" w:beforeAutospacing="1" w:after="100" w:afterAutospacing="1"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счета (вклады) в иностранных банках, расположенных за пределами Российской Федерации.</w:t>
      </w:r>
    </w:p>
    <w:p w:rsidR="001943B2" w:rsidRPr="001943B2" w:rsidRDefault="001943B2" w:rsidP="001943B2">
      <w:pPr>
        <w:shd w:val="clear" w:color="auto" w:fill="FFFFFF"/>
        <w:spacing w:after="150"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1943B2" w:rsidRPr="001943B2" w:rsidRDefault="001943B2" w:rsidP="001943B2">
      <w:pPr>
        <w:numPr>
          <w:ilvl w:val="0"/>
          <w:numId w:val="55"/>
        </w:numPr>
        <w:shd w:val="clear" w:color="auto" w:fill="FFFFFF"/>
        <w:spacing w:before="100" w:beforeAutospacing="1" w:after="100" w:afterAutospacing="1"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В данном разделе сведения о счетах в банках и иных кредитных организациях, которые по состоянию на отчетную дату закрыты, не указываются.</w:t>
      </w:r>
    </w:p>
    <w:p w:rsidR="001943B2" w:rsidRPr="001943B2" w:rsidRDefault="001943B2" w:rsidP="001943B2">
      <w:pPr>
        <w:numPr>
          <w:ilvl w:val="0"/>
          <w:numId w:val="55"/>
        </w:numPr>
        <w:shd w:val="clear" w:color="auto" w:fill="FFFFFF"/>
        <w:spacing w:before="100" w:beforeAutospacing="1" w:after="100" w:afterAutospacing="1"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Не подлежит указанию специальный избирательный счет, открытый в соответствии с Федеральным законом от 12 июня 2002 г.</w:t>
      </w:r>
      <w:r w:rsidRPr="001943B2">
        <w:rPr>
          <w:rFonts w:ascii="Arial" w:eastAsia="Times New Roman" w:hAnsi="Arial" w:cs="Arial"/>
          <w:color w:val="333333"/>
          <w:sz w:val="21"/>
          <w:szCs w:val="21"/>
        </w:rPr>
        <w:br/>
        <w:t>№ 67-ФЗ «Об основных гарантиях избирательных прав и права на участие в референдуме граждан Российской Федерации».</w:t>
      </w:r>
    </w:p>
    <w:p w:rsidR="001943B2" w:rsidRPr="001943B2" w:rsidRDefault="001943B2" w:rsidP="001943B2">
      <w:pPr>
        <w:numPr>
          <w:ilvl w:val="0"/>
          <w:numId w:val="55"/>
        </w:numPr>
        <w:shd w:val="clear" w:color="auto" w:fill="FFFFFF"/>
        <w:spacing w:before="100" w:beforeAutospacing="1" w:after="100" w:afterAutospacing="1"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Подлежит указанию информация о счетах пластиковых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держателя карты.</w:t>
      </w:r>
    </w:p>
    <w:p w:rsidR="001943B2" w:rsidRPr="001943B2" w:rsidRDefault="001943B2" w:rsidP="001943B2">
      <w:pPr>
        <w:numPr>
          <w:ilvl w:val="0"/>
          <w:numId w:val="55"/>
        </w:numPr>
        <w:shd w:val="clear" w:color="auto" w:fill="FFFFFF"/>
        <w:spacing w:before="100" w:beforeAutospacing="1" w:after="100" w:afterAutospacing="1"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 xml:space="preserve">Указанию в данном разделе справки также подлежат сведения о наличии обезличенного металлического счета (в том числе вид счета и металл, в котором он открыт). Обезличенный металлический счет - счет, открываемый кредитной организацией для учета драгоценных металлов без указания индивидуальных признаков и осуществления операций по их привлечению и размещению (пункт 2.7 Положения о совершении кредитными организациями операций с драгоценными металлами на территории Российской Федерации и порядке проведения банковских </w:t>
      </w:r>
      <w:r w:rsidRPr="001943B2">
        <w:rPr>
          <w:rFonts w:ascii="Arial" w:eastAsia="Times New Roman" w:hAnsi="Arial" w:cs="Arial"/>
          <w:color w:val="333333"/>
          <w:sz w:val="21"/>
          <w:szCs w:val="21"/>
        </w:rPr>
        <w:lastRenderedPageBreak/>
        <w:t>операций с драгоценными металлами, утвержденного Центральным банком Российской Федерации от 1 ноября 1996 г. № 50).</w:t>
      </w:r>
    </w:p>
    <w:p w:rsidR="001943B2" w:rsidRPr="001943B2" w:rsidRDefault="001943B2" w:rsidP="001943B2">
      <w:pPr>
        <w:numPr>
          <w:ilvl w:val="0"/>
          <w:numId w:val="55"/>
        </w:numPr>
        <w:shd w:val="clear" w:color="auto" w:fill="FFFFFF"/>
        <w:spacing w:before="100" w:beforeAutospacing="1" w:after="100" w:afterAutospacing="1"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Отражение граммов драгоценного металла в рублевом эквиваленте осуществляется аналогично счетам, открытым в иностранной валюте. Остаток на обезличенном металлическом счете указывается в рублях по курсу Банка России на отчетную дату.</w:t>
      </w:r>
    </w:p>
    <w:p w:rsidR="001943B2" w:rsidRPr="001943B2" w:rsidRDefault="001943B2" w:rsidP="001943B2">
      <w:pPr>
        <w:numPr>
          <w:ilvl w:val="0"/>
          <w:numId w:val="55"/>
        </w:numPr>
        <w:shd w:val="clear" w:color="auto" w:fill="FFFFFF"/>
        <w:spacing w:before="100" w:beforeAutospacing="1" w:after="100" w:afterAutospacing="1"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Сведения об учетных ценах на аффинированные драгоценные металлы, устанавливаемые Центральным банком Российской Федерации, размещены на его официальном сайте: </w:t>
      </w:r>
      <w:hyperlink r:id="rId19" w:history="1">
        <w:r w:rsidRPr="001943B2">
          <w:rPr>
            <w:rFonts w:ascii="Arial" w:eastAsia="Times New Roman" w:hAnsi="Arial" w:cs="Arial"/>
            <w:color w:val="469A64"/>
            <w:sz w:val="21"/>
          </w:rPr>
          <w:t>http://www.cbr.ru/hd_base/?PrtId=metall_base_new</w:t>
        </w:r>
      </w:hyperlink>
      <w:r w:rsidRPr="001943B2">
        <w:rPr>
          <w:rFonts w:ascii="Arial" w:eastAsia="Times New Roman" w:hAnsi="Arial" w:cs="Arial"/>
          <w:color w:val="333333"/>
          <w:sz w:val="21"/>
          <w:szCs w:val="21"/>
        </w:rPr>
        <w:t>. Данные учетные цены применяются для целей бухгалтерского учета в кредитных организациях.</w:t>
      </w:r>
    </w:p>
    <w:p w:rsidR="001943B2" w:rsidRPr="001943B2" w:rsidRDefault="001943B2" w:rsidP="001943B2">
      <w:pPr>
        <w:numPr>
          <w:ilvl w:val="0"/>
          <w:numId w:val="55"/>
        </w:numPr>
        <w:shd w:val="clear" w:color="auto" w:fill="FFFFFF"/>
        <w:spacing w:before="100" w:beforeAutospacing="1" w:after="100" w:afterAutospacing="1"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Служащие (работники), являющиеся держателями зарплатных карт, указывают их в данном разделе, отражая соответственно наименование и адрес банка или иной кредитной организации, вид и валюту счета, дату открытия счета и остаток на карте по состоянию на 31 декабря отчетного года. Счет зарплатной карты, как правило, текущий.</w:t>
      </w:r>
    </w:p>
    <w:p w:rsidR="001943B2" w:rsidRPr="001943B2" w:rsidRDefault="001943B2" w:rsidP="001943B2">
      <w:pPr>
        <w:shd w:val="clear" w:color="auto" w:fill="FFFFFF"/>
        <w:spacing w:after="150" w:line="240" w:lineRule="auto"/>
        <w:rPr>
          <w:rFonts w:ascii="Arial" w:eastAsia="Times New Roman" w:hAnsi="Arial" w:cs="Arial"/>
          <w:color w:val="333333"/>
          <w:sz w:val="21"/>
          <w:szCs w:val="21"/>
        </w:rPr>
      </w:pPr>
      <w:r w:rsidRPr="001943B2">
        <w:rPr>
          <w:rFonts w:ascii="Arial" w:eastAsia="Times New Roman" w:hAnsi="Arial" w:cs="Arial"/>
          <w:b/>
          <w:bCs/>
          <w:color w:val="333333"/>
          <w:sz w:val="21"/>
        </w:rPr>
        <w:t> Кредитные карты, карты с овердрафтом</w:t>
      </w:r>
    </w:p>
    <w:p w:rsidR="001943B2" w:rsidRPr="001943B2" w:rsidRDefault="001943B2" w:rsidP="001943B2">
      <w:pPr>
        <w:numPr>
          <w:ilvl w:val="0"/>
          <w:numId w:val="56"/>
        </w:numPr>
        <w:shd w:val="clear" w:color="auto" w:fill="FFFFFF"/>
        <w:spacing w:before="100" w:beforeAutospacing="1" w:after="100" w:afterAutospacing="1"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При наличии кредитной карты соответствующие данные (наименование и адрес банка или иной кредитной организации, вид и валюта счета, дата открытия счета) указываются в разделе 4 и отражаются в справке лица, на которого оформлен кредитный договор. Учитывая, что средства на кредитной карте отражают обязательства ее держателя перед кредитным учреждением, а не сумму на счете, в графе «остаток на счете» указывается ноль «0».</w:t>
      </w:r>
    </w:p>
    <w:p w:rsidR="001943B2" w:rsidRPr="001943B2" w:rsidRDefault="001943B2" w:rsidP="001943B2">
      <w:pPr>
        <w:numPr>
          <w:ilvl w:val="0"/>
          <w:numId w:val="56"/>
        </w:numPr>
        <w:shd w:val="clear" w:color="auto" w:fill="FFFFFF"/>
        <w:spacing w:before="100" w:beforeAutospacing="1" w:after="100" w:afterAutospacing="1"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Денежные средства, размещенные держателем на кредитной карте и не «списанные» банком или кредитной организацией до 31 декабря или иной отчетной даты в счет имеющейся задолженности, в справке указываются как принадлежащие держателю денежные средства, т.е. положительный остаток.</w:t>
      </w:r>
    </w:p>
    <w:p w:rsidR="001943B2" w:rsidRPr="001943B2" w:rsidRDefault="001943B2" w:rsidP="001943B2">
      <w:pPr>
        <w:numPr>
          <w:ilvl w:val="0"/>
          <w:numId w:val="56"/>
        </w:numPr>
        <w:shd w:val="clear" w:color="auto" w:fill="FFFFFF"/>
        <w:spacing w:before="100" w:beforeAutospacing="1" w:after="100" w:afterAutospacing="1"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Аналогичным образом отражаются сведения о карте с овердрафтом. Если средства по овердрафту использованы, остаток на данном счете по состоянию на отчетную дату указывается ноль «0».</w:t>
      </w:r>
    </w:p>
    <w:p w:rsidR="001943B2" w:rsidRPr="001943B2" w:rsidRDefault="001943B2" w:rsidP="001943B2">
      <w:pPr>
        <w:numPr>
          <w:ilvl w:val="0"/>
          <w:numId w:val="56"/>
        </w:numPr>
        <w:shd w:val="clear" w:color="auto" w:fill="FFFFFF"/>
        <w:spacing w:before="100" w:beforeAutospacing="1" w:after="100" w:afterAutospacing="1"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В случае если задолженность по кредитной карте или овердрафту составляет более 500 000 рублей, то возникшее в этой связи обязательство финансового характера необходимо указать в </w:t>
      </w:r>
      <w:hyperlink r:id="rId20" w:history="1">
        <w:r w:rsidRPr="001943B2">
          <w:rPr>
            <w:rFonts w:ascii="Arial" w:eastAsia="Times New Roman" w:hAnsi="Arial" w:cs="Arial"/>
            <w:color w:val="469A64"/>
            <w:sz w:val="21"/>
          </w:rPr>
          <w:t>подразделе 6.2</w:t>
        </w:r>
      </w:hyperlink>
      <w:r w:rsidRPr="001943B2">
        <w:rPr>
          <w:rFonts w:ascii="Arial" w:eastAsia="Times New Roman" w:hAnsi="Arial" w:cs="Arial"/>
          <w:color w:val="333333"/>
          <w:sz w:val="21"/>
          <w:szCs w:val="21"/>
        </w:rPr>
        <w:t> справки.</w:t>
      </w:r>
    </w:p>
    <w:p w:rsidR="001943B2" w:rsidRPr="001943B2" w:rsidRDefault="001943B2" w:rsidP="001943B2">
      <w:pPr>
        <w:shd w:val="clear" w:color="auto" w:fill="FFFFFF"/>
        <w:spacing w:after="150" w:line="240" w:lineRule="auto"/>
        <w:rPr>
          <w:rFonts w:ascii="Arial" w:eastAsia="Times New Roman" w:hAnsi="Arial" w:cs="Arial"/>
          <w:color w:val="333333"/>
          <w:sz w:val="21"/>
          <w:szCs w:val="21"/>
        </w:rPr>
      </w:pPr>
      <w:r w:rsidRPr="001943B2">
        <w:rPr>
          <w:rFonts w:ascii="Arial" w:eastAsia="Times New Roman" w:hAnsi="Arial" w:cs="Arial"/>
          <w:b/>
          <w:bCs/>
          <w:color w:val="333333"/>
          <w:sz w:val="21"/>
        </w:rPr>
        <w:t> Вид и валюта счета</w:t>
      </w:r>
    </w:p>
    <w:p w:rsidR="001943B2" w:rsidRPr="001943B2" w:rsidRDefault="001943B2" w:rsidP="001943B2">
      <w:pPr>
        <w:numPr>
          <w:ilvl w:val="0"/>
          <w:numId w:val="57"/>
        </w:numPr>
        <w:shd w:val="clear" w:color="auto" w:fill="FFFFFF"/>
        <w:spacing w:before="100" w:beforeAutospacing="1" w:after="100" w:afterAutospacing="1"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Виды банковских счетов определены Инструкцией Банка России от 30 мая 2014 г. № 153-И «Об открытии и закрытии банковских счетов, счетов по вкладам (депозитам), депозитных счетов».</w:t>
      </w:r>
    </w:p>
    <w:p w:rsidR="001943B2" w:rsidRPr="001943B2" w:rsidRDefault="001943B2" w:rsidP="001943B2">
      <w:pPr>
        <w:numPr>
          <w:ilvl w:val="0"/>
          <w:numId w:val="57"/>
        </w:numPr>
        <w:shd w:val="clear" w:color="auto" w:fill="FFFFFF"/>
        <w:spacing w:before="100" w:beforeAutospacing="1" w:after="100" w:afterAutospacing="1"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Согласно данной Инструкции физическим лицам открываются следующие виды счетов (таблица № 5):</w:t>
      </w:r>
    </w:p>
    <w:p w:rsidR="001943B2" w:rsidRPr="001943B2" w:rsidRDefault="001943B2" w:rsidP="001943B2">
      <w:pPr>
        <w:shd w:val="clear" w:color="auto" w:fill="FFFFFF"/>
        <w:spacing w:after="150"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 </w:t>
      </w:r>
    </w:p>
    <w:tbl>
      <w:tblPr>
        <w:tblW w:w="9360" w:type="dxa"/>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tblPr>
      <w:tblGrid>
        <w:gridCol w:w="4260"/>
        <w:gridCol w:w="5100"/>
      </w:tblGrid>
      <w:tr w:rsidR="001943B2" w:rsidRPr="001943B2" w:rsidTr="001943B2">
        <w:trPr>
          <w:trHeight w:val="450"/>
        </w:trPr>
        <w:tc>
          <w:tcPr>
            <w:tcW w:w="4260" w:type="dxa"/>
            <w:tcBorders>
              <w:top w:val="single" w:sz="6" w:space="0" w:color="DDDDDD"/>
              <w:left w:val="single" w:sz="6" w:space="0" w:color="DDDDDD"/>
              <w:bottom w:val="single" w:sz="6" w:space="0" w:color="DDDDDD"/>
              <w:right w:val="single" w:sz="6" w:space="0" w:color="DDDDDD"/>
            </w:tcBorders>
            <w:shd w:val="clear" w:color="auto" w:fill="F9F9F9"/>
            <w:tcMar>
              <w:top w:w="0" w:type="dxa"/>
              <w:left w:w="75" w:type="dxa"/>
              <w:bottom w:w="0" w:type="dxa"/>
              <w:right w:w="75" w:type="dxa"/>
            </w:tcMar>
            <w:vAlign w:val="center"/>
            <w:hideMark/>
          </w:tcPr>
          <w:p w:rsidR="001943B2" w:rsidRPr="001943B2" w:rsidRDefault="001943B2" w:rsidP="001943B2">
            <w:pPr>
              <w:spacing w:after="0" w:line="240" w:lineRule="auto"/>
              <w:rPr>
                <w:rFonts w:ascii="Arial" w:eastAsia="Times New Roman" w:hAnsi="Arial" w:cs="Arial"/>
                <w:color w:val="333333"/>
                <w:sz w:val="20"/>
                <w:szCs w:val="20"/>
              </w:rPr>
            </w:pPr>
            <w:r w:rsidRPr="001943B2">
              <w:rPr>
                <w:rFonts w:ascii="Arial" w:eastAsia="Times New Roman" w:hAnsi="Arial" w:cs="Arial"/>
                <w:color w:val="333333"/>
                <w:sz w:val="20"/>
                <w:szCs w:val="20"/>
              </w:rPr>
              <w:t>Текущие счета</w:t>
            </w:r>
          </w:p>
        </w:tc>
        <w:tc>
          <w:tcPr>
            <w:tcW w:w="5100" w:type="dxa"/>
            <w:tcBorders>
              <w:top w:val="single" w:sz="6" w:space="0" w:color="DDDDDD"/>
              <w:left w:val="single" w:sz="6" w:space="0" w:color="DDDDDD"/>
              <w:bottom w:val="single" w:sz="6" w:space="0" w:color="DDDDDD"/>
              <w:right w:val="single" w:sz="6" w:space="0" w:color="DDDDDD"/>
            </w:tcBorders>
            <w:shd w:val="clear" w:color="auto" w:fill="F9F9F9"/>
            <w:tcMar>
              <w:top w:w="0" w:type="dxa"/>
              <w:left w:w="75" w:type="dxa"/>
              <w:bottom w:w="0" w:type="dxa"/>
              <w:right w:w="75" w:type="dxa"/>
            </w:tcMar>
            <w:vAlign w:val="center"/>
            <w:hideMark/>
          </w:tcPr>
          <w:p w:rsidR="001943B2" w:rsidRPr="001943B2" w:rsidRDefault="001943B2" w:rsidP="001943B2">
            <w:pPr>
              <w:spacing w:after="0" w:line="240" w:lineRule="auto"/>
              <w:rPr>
                <w:rFonts w:ascii="Arial" w:eastAsia="Times New Roman" w:hAnsi="Arial" w:cs="Arial"/>
                <w:color w:val="333333"/>
                <w:sz w:val="20"/>
                <w:szCs w:val="20"/>
              </w:rPr>
            </w:pPr>
            <w:r w:rsidRPr="001943B2">
              <w:rPr>
                <w:rFonts w:ascii="Arial" w:eastAsia="Times New Roman" w:hAnsi="Arial" w:cs="Arial"/>
                <w:color w:val="333333"/>
                <w:sz w:val="20"/>
                <w:szCs w:val="20"/>
              </w:rPr>
              <w:t>Открываются физическим лицам для совершения операций, не связанных с предпринимательской деятельностью или частной практикой</w:t>
            </w:r>
          </w:p>
        </w:tc>
      </w:tr>
      <w:tr w:rsidR="001943B2" w:rsidRPr="001943B2" w:rsidTr="001943B2">
        <w:trPr>
          <w:trHeight w:val="450"/>
        </w:trPr>
        <w:tc>
          <w:tcPr>
            <w:tcW w:w="4260" w:type="dxa"/>
            <w:tcBorders>
              <w:top w:val="single" w:sz="6" w:space="0" w:color="DDDDDD"/>
              <w:left w:val="single" w:sz="6" w:space="0" w:color="DDDDDD"/>
              <w:bottom w:val="single" w:sz="6" w:space="0" w:color="DDDDDD"/>
              <w:right w:val="single" w:sz="6" w:space="0" w:color="DDDDDD"/>
            </w:tcBorders>
            <w:shd w:val="clear" w:color="auto" w:fill="FFFFFF"/>
            <w:tcMar>
              <w:top w:w="0" w:type="dxa"/>
              <w:left w:w="75" w:type="dxa"/>
              <w:bottom w:w="0" w:type="dxa"/>
              <w:right w:w="75" w:type="dxa"/>
            </w:tcMar>
            <w:vAlign w:val="center"/>
            <w:hideMark/>
          </w:tcPr>
          <w:p w:rsidR="001943B2" w:rsidRPr="001943B2" w:rsidRDefault="001943B2" w:rsidP="001943B2">
            <w:pPr>
              <w:spacing w:after="0" w:line="240" w:lineRule="auto"/>
              <w:rPr>
                <w:rFonts w:ascii="Arial" w:eastAsia="Times New Roman" w:hAnsi="Arial" w:cs="Arial"/>
                <w:color w:val="333333"/>
                <w:sz w:val="20"/>
                <w:szCs w:val="20"/>
              </w:rPr>
            </w:pPr>
            <w:r w:rsidRPr="001943B2">
              <w:rPr>
                <w:rFonts w:ascii="Arial" w:eastAsia="Times New Roman" w:hAnsi="Arial" w:cs="Arial"/>
                <w:color w:val="333333"/>
                <w:sz w:val="20"/>
                <w:szCs w:val="20"/>
              </w:rPr>
              <w:t>Счета по вкладам (депозитам)</w:t>
            </w:r>
          </w:p>
        </w:tc>
        <w:tc>
          <w:tcPr>
            <w:tcW w:w="5100" w:type="dxa"/>
            <w:tcBorders>
              <w:top w:val="single" w:sz="6" w:space="0" w:color="DDDDDD"/>
              <w:left w:val="single" w:sz="6" w:space="0" w:color="DDDDDD"/>
              <w:bottom w:val="single" w:sz="6" w:space="0" w:color="DDDDDD"/>
              <w:right w:val="single" w:sz="6" w:space="0" w:color="DDDDDD"/>
            </w:tcBorders>
            <w:shd w:val="clear" w:color="auto" w:fill="FFFFFF"/>
            <w:tcMar>
              <w:top w:w="0" w:type="dxa"/>
              <w:left w:w="75" w:type="dxa"/>
              <w:bottom w:w="0" w:type="dxa"/>
              <w:right w:w="75" w:type="dxa"/>
            </w:tcMar>
            <w:vAlign w:val="center"/>
            <w:hideMark/>
          </w:tcPr>
          <w:p w:rsidR="001943B2" w:rsidRPr="001943B2" w:rsidRDefault="001943B2" w:rsidP="001943B2">
            <w:pPr>
              <w:spacing w:after="0" w:line="240" w:lineRule="auto"/>
              <w:rPr>
                <w:rFonts w:ascii="Arial" w:eastAsia="Times New Roman" w:hAnsi="Arial" w:cs="Arial"/>
                <w:color w:val="333333"/>
                <w:sz w:val="20"/>
                <w:szCs w:val="20"/>
              </w:rPr>
            </w:pPr>
            <w:r w:rsidRPr="001943B2">
              <w:rPr>
                <w:rFonts w:ascii="Arial" w:eastAsia="Times New Roman" w:hAnsi="Arial" w:cs="Arial"/>
                <w:color w:val="333333"/>
                <w:sz w:val="20"/>
                <w:szCs w:val="20"/>
              </w:rPr>
              <w:t>Открываются соответственно физическим и юридическим лицам для учета денежных средств, размещаемых в банках с целью получения доходов в виде процентов, начисляемых на сумму размещенных денежных средств</w:t>
            </w:r>
          </w:p>
        </w:tc>
      </w:tr>
      <w:tr w:rsidR="001943B2" w:rsidRPr="001943B2" w:rsidTr="001943B2">
        <w:trPr>
          <w:trHeight w:val="360"/>
        </w:trPr>
        <w:tc>
          <w:tcPr>
            <w:tcW w:w="4260" w:type="dxa"/>
            <w:tcBorders>
              <w:top w:val="single" w:sz="6" w:space="0" w:color="DDDDDD"/>
              <w:left w:val="single" w:sz="6" w:space="0" w:color="DDDDDD"/>
              <w:bottom w:val="single" w:sz="6" w:space="0" w:color="DDDDDD"/>
              <w:right w:val="single" w:sz="6" w:space="0" w:color="DDDDDD"/>
            </w:tcBorders>
            <w:shd w:val="clear" w:color="auto" w:fill="F9F9F9"/>
            <w:tcMar>
              <w:top w:w="0" w:type="dxa"/>
              <w:left w:w="75" w:type="dxa"/>
              <w:bottom w:w="0" w:type="dxa"/>
              <w:right w:w="75" w:type="dxa"/>
            </w:tcMar>
            <w:vAlign w:val="center"/>
            <w:hideMark/>
          </w:tcPr>
          <w:p w:rsidR="001943B2" w:rsidRPr="001943B2" w:rsidRDefault="001943B2" w:rsidP="001943B2">
            <w:pPr>
              <w:spacing w:after="0" w:line="240" w:lineRule="auto"/>
              <w:rPr>
                <w:rFonts w:ascii="Arial" w:eastAsia="Times New Roman" w:hAnsi="Arial" w:cs="Arial"/>
                <w:color w:val="333333"/>
                <w:sz w:val="20"/>
                <w:szCs w:val="20"/>
              </w:rPr>
            </w:pPr>
            <w:r w:rsidRPr="001943B2">
              <w:rPr>
                <w:rFonts w:ascii="Arial" w:eastAsia="Times New Roman" w:hAnsi="Arial" w:cs="Arial"/>
                <w:color w:val="333333"/>
                <w:sz w:val="20"/>
                <w:szCs w:val="20"/>
              </w:rPr>
              <w:t>Расчетные счета</w:t>
            </w:r>
          </w:p>
        </w:tc>
        <w:tc>
          <w:tcPr>
            <w:tcW w:w="5100" w:type="dxa"/>
            <w:tcBorders>
              <w:top w:val="single" w:sz="6" w:space="0" w:color="DDDDDD"/>
              <w:left w:val="single" w:sz="6" w:space="0" w:color="DDDDDD"/>
              <w:bottom w:val="single" w:sz="6" w:space="0" w:color="DDDDDD"/>
              <w:right w:val="single" w:sz="6" w:space="0" w:color="DDDDDD"/>
            </w:tcBorders>
            <w:shd w:val="clear" w:color="auto" w:fill="F9F9F9"/>
            <w:tcMar>
              <w:top w:w="0" w:type="dxa"/>
              <w:left w:w="75" w:type="dxa"/>
              <w:bottom w:w="0" w:type="dxa"/>
              <w:right w:w="75" w:type="dxa"/>
            </w:tcMar>
            <w:vAlign w:val="center"/>
            <w:hideMark/>
          </w:tcPr>
          <w:p w:rsidR="001943B2" w:rsidRPr="001943B2" w:rsidRDefault="001943B2" w:rsidP="001943B2">
            <w:pPr>
              <w:spacing w:after="0" w:line="240" w:lineRule="auto"/>
              <w:rPr>
                <w:rFonts w:ascii="Arial" w:eastAsia="Times New Roman" w:hAnsi="Arial" w:cs="Arial"/>
                <w:color w:val="333333"/>
                <w:sz w:val="20"/>
                <w:szCs w:val="20"/>
              </w:rPr>
            </w:pPr>
            <w:r w:rsidRPr="001943B2">
              <w:rPr>
                <w:rFonts w:ascii="Arial" w:eastAsia="Times New Roman" w:hAnsi="Arial" w:cs="Arial"/>
                <w:color w:val="333333"/>
                <w:sz w:val="20"/>
                <w:szCs w:val="20"/>
              </w:rPr>
              <w:t xml:space="preserve">Открываются юридическим лицам, не являющимся кредитными организациями, а также индивидуальным предпринимателям или физическим лицам, занимающимся в установленном законодательством Российской Федерации порядке частной практикой, для совершения операций, связанных с </w:t>
            </w:r>
            <w:r w:rsidRPr="001943B2">
              <w:rPr>
                <w:rFonts w:ascii="Arial" w:eastAsia="Times New Roman" w:hAnsi="Arial" w:cs="Arial"/>
                <w:color w:val="333333"/>
                <w:sz w:val="20"/>
                <w:szCs w:val="20"/>
              </w:rPr>
              <w:lastRenderedPageBreak/>
              <w:t>предпринимательской деятельностью или частной практикой. Расчетные счета открываются представительствам кредитных организаций, а также некоммерческим организациям для совершения операций, связанных с достижением целей, для которых некоммерческие организации созданы</w:t>
            </w:r>
          </w:p>
        </w:tc>
      </w:tr>
      <w:tr w:rsidR="001943B2" w:rsidRPr="001943B2" w:rsidTr="001943B2">
        <w:trPr>
          <w:trHeight w:val="360"/>
        </w:trPr>
        <w:tc>
          <w:tcPr>
            <w:tcW w:w="4260" w:type="dxa"/>
            <w:tcBorders>
              <w:top w:val="single" w:sz="6" w:space="0" w:color="DDDDDD"/>
              <w:left w:val="single" w:sz="6" w:space="0" w:color="DDDDDD"/>
              <w:bottom w:val="single" w:sz="6" w:space="0" w:color="DDDDDD"/>
              <w:right w:val="single" w:sz="6" w:space="0" w:color="DDDDDD"/>
            </w:tcBorders>
            <w:shd w:val="clear" w:color="auto" w:fill="FFFFFF"/>
            <w:tcMar>
              <w:top w:w="0" w:type="dxa"/>
              <w:left w:w="75" w:type="dxa"/>
              <w:bottom w:w="0" w:type="dxa"/>
              <w:right w:w="75" w:type="dxa"/>
            </w:tcMar>
            <w:vAlign w:val="center"/>
            <w:hideMark/>
          </w:tcPr>
          <w:p w:rsidR="001943B2" w:rsidRPr="001943B2" w:rsidRDefault="001943B2" w:rsidP="001943B2">
            <w:pPr>
              <w:spacing w:after="0" w:line="240" w:lineRule="auto"/>
              <w:rPr>
                <w:rFonts w:ascii="Arial" w:eastAsia="Times New Roman" w:hAnsi="Arial" w:cs="Arial"/>
                <w:color w:val="333333"/>
                <w:sz w:val="20"/>
                <w:szCs w:val="20"/>
              </w:rPr>
            </w:pPr>
            <w:r w:rsidRPr="001943B2">
              <w:rPr>
                <w:rFonts w:ascii="Arial" w:eastAsia="Times New Roman" w:hAnsi="Arial" w:cs="Arial"/>
                <w:color w:val="333333"/>
                <w:sz w:val="20"/>
                <w:szCs w:val="20"/>
              </w:rPr>
              <w:lastRenderedPageBreak/>
              <w:t>Счета доверительного управления</w:t>
            </w:r>
          </w:p>
        </w:tc>
        <w:tc>
          <w:tcPr>
            <w:tcW w:w="5100" w:type="dxa"/>
            <w:tcBorders>
              <w:top w:val="single" w:sz="6" w:space="0" w:color="DDDDDD"/>
              <w:left w:val="single" w:sz="6" w:space="0" w:color="DDDDDD"/>
              <w:bottom w:val="single" w:sz="6" w:space="0" w:color="DDDDDD"/>
              <w:right w:val="single" w:sz="6" w:space="0" w:color="DDDDDD"/>
            </w:tcBorders>
            <w:shd w:val="clear" w:color="auto" w:fill="FFFFFF"/>
            <w:tcMar>
              <w:top w:w="0" w:type="dxa"/>
              <w:left w:w="75" w:type="dxa"/>
              <w:bottom w:w="0" w:type="dxa"/>
              <w:right w:w="75" w:type="dxa"/>
            </w:tcMar>
            <w:vAlign w:val="center"/>
            <w:hideMark/>
          </w:tcPr>
          <w:p w:rsidR="001943B2" w:rsidRPr="001943B2" w:rsidRDefault="001943B2" w:rsidP="001943B2">
            <w:pPr>
              <w:spacing w:after="0" w:line="240" w:lineRule="auto"/>
              <w:rPr>
                <w:rFonts w:ascii="Arial" w:eastAsia="Times New Roman" w:hAnsi="Arial" w:cs="Arial"/>
                <w:color w:val="333333"/>
                <w:sz w:val="20"/>
                <w:szCs w:val="20"/>
              </w:rPr>
            </w:pPr>
            <w:r w:rsidRPr="001943B2">
              <w:rPr>
                <w:rFonts w:ascii="Arial" w:eastAsia="Times New Roman" w:hAnsi="Arial" w:cs="Arial"/>
                <w:color w:val="333333"/>
                <w:sz w:val="20"/>
                <w:szCs w:val="20"/>
              </w:rPr>
              <w:t>Открываются доверительному управляющему для осуществления операций, связанных с деятельностью по доверительному управлению</w:t>
            </w:r>
          </w:p>
        </w:tc>
      </w:tr>
      <w:tr w:rsidR="001943B2" w:rsidRPr="001943B2" w:rsidTr="001943B2">
        <w:trPr>
          <w:trHeight w:val="360"/>
        </w:trPr>
        <w:tc>
          <w:tcPr>
            <w:tcW w:w="4260" w:type="dxa"/>
            <w:tcBorders>
              <w:top w:val="single" w:sz="6" w:space="0" w:color="DDDDDD"/>
              <w:left w:val="single" w:sz="6" w:space="0" w:color="DDDDDD"/>
              <w:bottom w:val="single" w:sz="6" w:space="0" w:color="DDDDDD"/>
              <w:right w:val="single" w:sz="6" w:space="0" w:color="DDDDDD"/>
            </w:tcBorders>
            <w:shd w:val="clear" w:color="auto" w:fill="F9F9F9"/>
            <w:tcMar>
              <w:top w:w="0" w:type="dxa"/>
              <w:left w:w="75" w:type="dxa"/>
              <w:bottom w:w="0" w:type="dxa"/>
              <w:right w:w="75" w:type="dxa"/>
            </w:tcMar>
            <w:vAlign w:val="center"/>
            <w:hideMark/>
          </w:tcPr>
          <w:p w:rsidR="001943B2" w:rsidRPr="001943B2" w:rsidRDefault="001943B2" w:rsidP="001943B2">
            <w:pPr>
              <w:spacing w:after="0" w:line="240" w:lineRule="auto"/>
              <w:rPr>
                <w:rFonts w:ascii="Arial" w:eastAsia="Times New Roman" w:hAnsi="Arial" w:cs="Arial"/>
                <w:color w:val="333333"/>
                <w:sz w:val="20"/>
                <w:szCs w:val="20"/>
              </w:rPr>
            </w:pPr>
            <w:r w:rsidRPr="001943B2">
              <w:rPr>
                <w:rFonts w:ascii="Arial" w:eastAsia="Times New Roman" w:hAnsi="Arial" w:cs="Arial"/>
                <w:color w:val="333333"/>
                <w:sz w:val="20"/>
                <w:szCs w:val="20"/>
              </w:rPr>
              <w:t>Специальные банковские счета, в том числе специальные банковские счета банковского платежного агента, банковского платежного субагента, платежного агента, поставщика, торговый банковский счет, клиринговый банковский счет, счет гарантийного фонда платежной системы, номинальный счет, счет эскроу, залоговый счет, специальный банковский счет должника</w:t>
            </w:r>
          </w:p>
        </w:tc>
        <w:tc>
          <w:tcPr>
            <w:tcW w:w="5100" w:type="dxa"/>
            <w:tcBorders>
              <w:top w:val="single" w:sz="6" w:space="0" w:color="DDDDDD"/>
              <w:left w:val="single" w:sz="6" w:space="0" w:color="DDDDDD"/>
              <w:bottom w:val="single" w:sz="6" w:space="0" w:color="DDDDDD"/>
              <w:right w:val="single" w:sz="6" w:space="0" w:color="DDDDDD"/>
            </w:tcBorders>
            <w:shd w:val="clear" w:color="auto" w:fill="F9F9F9"/>
            <w:tcMar>
              <w:top w:w="0" w:type="dxa"/>
              <w:left w:w="75" w:type="dxa"/>
              <w:bottom w:w="0" w:type="dxa"/>
              <w:right w:w="75" w:type="dxa"/>
            </w:tcMar>
            <w:vAlign w:val="center"/>
            <w:hideMark/>
          </w:tcPr>
          <w:p w:rsidR="001943B2" w:rsidRPr="001943B2" w:rsidRDefault="001943B2" w:rsidP="001943B2">
            <w:pPr>
              <w:spacing w:after="0" w:line="240" w:lineRule="auto"/>
              <w:rPr>
                <w:rFonts w:ascii="Arial" w:eastAsia="Times New Roman" w:hAnsi="Arial" w:cs="Arial"/>
                <w:color w:val="333333"/>
                <w:sz w:val="20"/>
                <w:szCs w:val="20"/>
              </w:rPr>
            </w:pPr>
            <w:r w:rsidRPr="001943B2">
              <w:rPr>
                <w:rFonts w:ascii="Arial" w:eastAsia="Times New Roman" w:hAnsi="Arial" w:cs="Arial"/>
                <w:color w:val="333333"/>
                <w:sz w:val="20"/>
                <w:szCs w:val="20"/>
              </w:rPr>
              <w:t>Открываются юридическим лицам, физическим лицам, индивидуальным предпринимателям, физическим лицам, занимающимся в установленном законодательством Российской Федерации порядке частной практикой, в случаях и в порядке, установленных законодательством Российской Федерации для осуществления предусмотренных им операций соответствующего вида</w:t>
            </w:r>
          </w:p>
        </w:tc>
      </w:tr>
      <w:tr w:rsidR="001943B2" w:rsidRPr="001943B2" w:rsidTr="001943B2">
        <w:trPr>
          <w:trHeight w:val="360"/>
        </w:trPr>
        <w:tc>
          <w:tcPr>
            <w:tcW w:w="4260" w:type="dxa"/>
            <w:tcBorders>
              <w:top w:val="single" w:sz="6" w:space="0" w:color="DDDDDD"/>
              <w:left w:val="single" w:sz="6" w:space="0" w:color="DDDDDD"/>
              <w:bottom w:val="single" w:sz="6" w:space="0" w:color="DDDDDD"/>
              <w:right w:val="single" w:sz="6" w:space="0" w:color="DDDDDD"/>
            </w:tcBorders>
            <w:shd w:val="clear" w:color="auto" w:fill="FFFFFF"/>
            <w:tcMar>
              <w:top w:w="0" w:type="dxa"/>
              <w:left w:w="75" w:type="dxa"/>
              <w:bottom w:w="0" w:type="dxa"/>
              <w:right w:w="75" w:type="dxa"/>
            </w:tcMar>
            <w:vAlign w:val="center"/>
            <w:hideMark/>
          </w:tcPr>
          <w:p w:rsidR="001943B2" w:rsidRPr="001943B2" w:rsidRDefault="001943B2" w:rsidP="001943B2">
            <w:pPr>
              <w:spacing w:after="0" w:line="240" w:lineRule="auto"/>
              <w:rPr>
                <w:rFonts w:ascii="Arial" w:eastAsia="Times New Roman" w:hAnsi="Arial" w:cs="Arial"/>
                <w:color w:val="333333"/>
                <w:sz w:val="20"/>
                <w:szCs w:val="20"/>
              </w:rPr>
            </w:pPr>
            <w:r w:rsidRPr="001943B2">
              <w:rPr>
                <w:rFonts w:ascii="Arial" w:eastAsia="Times New Roman" w:hAnsi="Arial" w:cs="Arial"/>
                <w:color w:val="333333"/>
                <w:sz w:val="20"/>
                <w:szCs w:val="20"/>
              </w:rPr>
              <w:t>Депозитные счета судов, подразделений службы судебных приставов, правоохранительных органов, нотариусов</w:t>
            </w:r>
          </w:p>
        </w:tc>
        <w:tc>
          <w:tcPr>
            <w:tcW w:w="5100" w:type="dxa"/>
            <w:tcBorders>
              <w:top w:val="single" w:sz="6" w:space="0" w:color="DDDDDD"/>
              <w:left w:val="single" w:sz="6" w:space="0" w:color="DDDDDD"/>
              <w:bottom w:val="single" w:sz="6" w:space="0" w:color="DDDDDD"/>
              <w:right w:val="single" w:sz="6" w:space="0" w:color="DDDDDD"/>
            </w:tcBorders>
            <w:shd w:val="clear" w:color="auto" w:fill="FFFFFF"/>
            <w:tcMar>
              <w:top w:w="0" w:type="dxa"/>
              <w:left w:w="75" w:type="dxa"/>
              <w:bottom w:w="0" w:type="dxa"/>
              <w:right w:w="75" w:type="dxa"/>
            </w:tcMar>
            <w:vAlign w:val="center"/>
            <w:hideMark/>
          </w:tcPr>
          <w:p w:rsidR="001943B2" w:rsidRPr="001943B2" w:rsidRDefault="001943B2" w:rsidP="001943B2">
            <w:pPr>
              <w:spacing w:after="0" w:line="240" w:lineRule="auto"/>
              <w:rPr>
                <w:rFonts w:ascii="Arial" w:eastAsia="Times New Roman" w:hAnsi="Arial" w:cs="Arial"/>
                <w:color w:val="333333"/>
                <w:sz w:val="20"/>
                <w:szCs w:val="20"/>
              </w:rPr>
            </w:pPr>
            <w:r w:rsidRPr="001943B2">
              <w:rPr>
                <w:rFonts w:ascii="Arial" w:eastAsia="Times New Roman" w:hAnsi="Arial" w:cs="Arial"/>
                <w:color w:val="333333"/>
                <w:sz w:val="20"/>
                <w:szCs w:val="20"/>
              </w:rPr>
              <w:t>Открываются соответственно судам, подразделениям службы судебных приставов, правоохранительным органам, нотариусам для зачисления денежных средств, поступающих во временное распоряжение, при осуществлении ими установленной законодательством Российской Федерации деятельности и в установленных законодательством Российской Федерации случаях</w:t>
            </w:r>
          </w:p>
        </w:tc>
      </w:tr>
    </w:tbl>
    <w:p w:rsidR="001943B2" w:rsidRPr="001943B2" w:rsidRDefault="001943B2" w:rsidP="001943B2">
      <w:pPr>
        <w:shd w:val="clear" w:color="auto" w:fill="FFFFFF"/>
        <w:spacing w:after="150"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 </w:t>
      </w:r>
    </w:p>
    <w:p w:rsidR="001943B2" w:rsidRPr="001943B2" w:rsidRDefault="001943B2" w:rsidP="001943B2">
      <w:pPr>
        <w:numPr>
          <w:ilvl w:val="0"/>
          <w:numId w:val="58"/>
        </w:numPr>
        <w:shd w:val="clear" w:color="auto" w:fill="FFFFFF"/>
        <w:spacing w:before="100" w:beforeAutospacing="1" w:after="100" w:afterAutospacing="1"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Для получения достоверных сведений о </w:t>
      </w:r>
      <w:r w:rsidRPr="001943B2">
        <w:rPr>
          <w:rFonts w:ascii="Arial" w:eastAsia="Times New Roman" w:hAnsi="Arial" w:cs="Arial"/>
          <w:b/>
          <w:bCs/>
          <w:color w:val="333333"/>
          <w:sz w:val="21"/>
        </w:rPr>
        <w:t>дате открытия счета</w:t>
      </w:r>
      <w:r w:rsidRPr="001943B2">
        <w:rPr>
          <w:rFonts w:ascii="Arial" w:eastAsia="Times New Roman" w:hAnsi="Arial" w:cs="Arial"/>
          <w:color w:val="333333"/>
          <w:sz w:val="21"/>
          <w:szCs w:val="21"/>
        </w:rPr>
        <w:t>в банке (иной кредитной организации), виде такого счета следует обратиться в банк или соответствующую кредитную организацию. Указание даты выпуска (перевыпуска) пластиковой карты не допускается. Выдача клиентам банка выписок из лицевых счетов и приложений к ним осуществляется в порядке и сроки, которые предусмотрены соответствующим договором, на бумажном носителе либо в электронном виде (по каналам связи или с применением различных носителей информации) (абзац 24 пункта 2.1 части III приложения к Положению Центрального банка Российской Федерации от 16 июля 2012 г. № 385-П «О правилах ведения бухгалтерского учета в кредитных организациях, расположенных на территории Российской Федерации»).</w:t>
      </w:r>
    </w:p>
    <w:p w:rsidR="001943B2" w:rsidRPr="001943B2" w:rsidRDefault="001943B2" w:rsidP="001943B2">
      <w:pPr>
        <w:numPr>
          <w:ilvl w:val="0"/>
          <w:numId w:val="58"/>
        </w:numPr>
        <w:shd w:val="clear" w:color="auto" w:fill="FFFFFF"/>
        <w:spacing w:before="100" w:beforeAutospacing="1" w:after="100" w:afterAutospacing="1" w:line="240" w:lineRule="auto"/>
        <w:rPr>
          <w:rFonts w:ascii="Arial" w:eastAsia="Times New Roman" w:hAnsi="Arial" w:cs="Arial"/>
          <w:color w:val="333333"/>
          <w:sz w:val="21"/>
          <w:szCs w:val="21"/>
        </w:rPr>
      </w:pPr>
      <w:r w:rsidRPr="001943B2">
        <w:rPr>
          <w:rFonts w:ascii="Arial" w:eastAsia="Times New Roman" w:hAnsi="Arial" w:cs="Arial"/>
          <w:b/>
          <w:bCs/>
          <w:color w:val="333333"/>
          <w:sz w:val="21"/>
        </w:rPr>
        <w:t>Остаток на счете</w:t>
      </w:r>
      <w:r w:rsidRPr="001943B2">
        <w:rPr>
          <w:rFonts w:ascii="Arial" w:eastAsia="Times New Roman" w:hAnsi="Arial" w:cs="Arial"/>
          <w:color w:val="333333"/>
          <w:sz w:val="21"/>
          <w:szCs w:val="21"/>
        </w:rPr>
        <w:t> указывается по состоянию на отчетную дату. 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21" w:history="1">
        <w:r w:rsidRPr="001943B2">
          <w:rPr>
            <w:rFonts w:ascii="Arial" w:eastAsia="Times New Roman" w:hAnsi="Arial" w:cs="Arial"/>
            <w:color w:val="469A64"/>
            <w:sz w:val="21"/>
          </w:rPr>
          <w:t>http://www.cbr.ru/currency_base/daily.aspx</w:t>
        </w:r>
      </w:hyperlink>
      <w:r w:rsidRPr="001943B2">
        <w:rPr>
          <w:rFonts w:ascii="Arial" w:eastAsia="Times New Roman" w:hAnsi="Arial" w:cs="Arial"/>
          <w:color w:val="333333"/>
          <w:sz w:val="21"/>
          <w:szCs w:val="21"/>
        </w:rPr>
        <w:t>.</w:t>
      </w:r>
    </w:p>
    <w:p w:rsidR="001943B2" w:rsidRPr="001943B2" w:rsidRDefault="001943B2" w:rsidP="001943B2">
      <w:pPr>
        <w:numPr>
          <w:ilvl w:val="0"/>
          <w:numId w:val="58"/>
        </w:numPr>
        <w:shd w:val="clear" w:color="auto" w:fill="FFFFFF"/>
        <w:spacing w:before="100" w:beforeAutospacing="1" w:after="100" w:afterAutospacing="1"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Графа </w:t>
      </w:r>
      <w:r w:rsidRPr="001943B2">
        <w:rPr>
          <w:rFonts w:ascii="Arial" w:eastAsia="Times New Roman" w:hAnsi="Arial" w:cs="Arial"/>
          <w:b/>
          <w:bCs/>
          <w:color w:val="333333"/>
          <w:sz w:val="21"/>
        </w:rPr>
        <w:t>«Сумма поступивших на счет денежных средств»</w:t>
      </w:r>
      <w:r w:rsidRPr="001943B2">
        <w:rPr>
          <w:rFonts w:ascii="Arial" w:eastAsia="Times New Roman" w:hAnsi="Arial" w:cs="Arial"/>
          <w:color w:val="333333"/>
          <w:sz w:val="21"/>
          <w:szCs w:val="21"/>
        </w:rPr>
        <w:t>заполняется </w:t>
      </w:r>
      <w:r w:rsidRPr="001943B2">
        <w:rPr>
          <w:rFonts w:ascii="Arial" w:eastAsia="Times New Roman" w:hAnsi="Arial" w:cs="Arial"/>
          <w:b/>
          <w:bCs/>
          <w:color w:val="333333"/>
          <w:sz w:val="21"/>
        </w:rPr>
        <w:t>только</w:t>
      </w:r>
      <w:r w:rsidRPr="001943B2">
        <w:rPr>
          <w:rFonts w:ascii="Arial" w:eastAsia="Times New Roman" w:hAnsi="Arial" w:cs="Arial"/>
          <w:color w:val="333333"/>
          <w:sz w:val="21"/>
          <w:szCs w:val="21"/>
        </w:rPr>
        <w:t>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2017 году указывается общая сумма денежных средств, поступивших на счет в 2016 году, если эта сумма превышает общий доход служащего (работника) и его супруги (супруга) за 2014, 2015 и 2016 годы. В этом случае к справке прилагается выписка о движении денежных средств по данному счету за отчетный период.</w:t>
      </w:r>
    </w:p>
    <w:p w:rsidR="001943B2" w:rsidRPr="001943B2" w:rsidRDefault="001943B2" w:rsidP="001943B2">
      <w:pPr>
        <w:shd w:val="clear" w:color="auto" w:fill="FFFFFF"/>
        <w:spacing w:after="150"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При этом в данной графе следует сделать специальную пометку «Выписка от _______  №           прилагается на     л.».</w:t>
      </w:r>
    </w:p>
    <w:p w:rsidR="001943B2" w:rsidRPr="001943B2" w:rsidRDefault="001943B2" w:rsidP="001943B2">
      <w:pPr>
        <w:shd w:val="clear" w:color="auto" w:fill="FFFFFF"/>
        <w:spacing w:after="150"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 поступивших на счет денежных средств» часто подлежит заполнению в связи с незначительными доходами в предыдущие годы.</w:t>
      </w:r>
    </w:p>
    <w:p w:rsidR="001943B2" w:rsidRPr="001943B2" w:rsidRDefault="001943B2" w:rsidP="001943B2">
      <w:pPr>
        <w:numPr>
          <w:ilvl w:val="0"/>
          <w:numId w:val="59"/>
        </w:numPr>
        <w:shd w:val="clear" w:color="auto" w:fill="FFFFFF"/>
        <w:spacing w:before="100" w:beforeAutospacing="1" w:after="100" w:afterAutospacing="1"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lastRenderedPageBreak/>
        <w:t>Для счетов в иностранной валюте сумма указывается в рублях по курсу Банка России на отчетную дату.</w:t>
      </w:r>
    </w:p>
    <w:p w:rsidR="001943B2" w:rsidRPr="001943B2" w:rsidRDefault="001943B2" w:rsidP="001943B2">
      <w:pPr>
        <w:shd w:val="clear" w:color="auto" w:fill="FFFFFF"/>
        <w:spacing w:after="150" w:line="240" w:lineRule="auto"/>
        <w:rPr>
          <w:rFonts w:ascii="Arial" w:eastAsia="Times New Roman" w:hAnsi="Arial" w:cs="Arial"/>
          <w:color w:val="333333"/>
          <w:sz w:val="21"/>
          <w:szCs w:val="21"/>
        </w:rPr>
      </w:pPr>
      <w:r w:rsidRPr="001943B2">
        <w:rPr>
          <w:rFonts w:ascii="Arial" w:eastAsia="Times New Roman" w:hAnsi="Arial" w:cs="Arial"/>
          <w:b/>
          <w:bCs/>
          <w:color w:val="333333"/>
          <w:sz w:val="21"/>
        </w:rPr>
        <w:t> Ликвидация кредитной организации</w:t>
      </w:r>
    </w:p>
    <w:p w:rsidR="001943B2" w:rsidRPr="001943B2" w:rsidRDefault="001943B2" w:rsidP="001943B2">
      <w:pPr>
        <w:numPr>
          <w:ilvl w:val="0"/>
          <w:numId w:val="60"/>
        </w:numPr>
        <w:shd w:val="clear" w:color="auto" w:fill="FFFFFF"/>
        <w:spacing w:before="100" w:beforeAutospacing="1" w:after="100" w:afterAutospacing="1"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Если по состоянию на отчетную дату владельцем счета заявление о закрытии счета конкурсному управляющему не направлялось и он не получал уведомление о закрытии счета, а также в Единый государственный реестр юридических лиц не внесена запись о государственной регистрации кредитной организации в связи с ликвидацией, счет не считается закрытым, следовательно, сведения о нем подлежат указанию в данном разделе справки.</w:t>
      </w:r>
    </w:p>
    <w:p w:rsidR="001943B2" w:rsidRPr="001943B2" w:rsidRDefault="001943B2" w:rsidP="001943B2">
      <w:pPr>
        <w:numPr>
          <w:ilvl w:val="0"/>
          <w:numId w:val="60"/>
        </w:numPr>
        <w:shd w:val="clear" w:color="auto" w:fill="FFFFFF"/>
        <w:spacing w:before="100" w:beforeAutospacing="1" w:after="100" w:afterAutospacing="1"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w:t>
      </w:r>
    </w:p>
    <w:p w:rsidR="001943B2" w:rsidRPr="001943B2" w:rsidRDefault="001943B2" w:rsidP="001943B2">
      <w:pPr>
        <w:numPr>
          <w:ilvl w:val="0"/>
          <w:numId w:val="60"/>
        </w:numPr>
        <w:shd w:val="clear" w:color="auto" w:fill="FFFFFF"/>
        <w:spacing w:before="100" w:beforeAutospacing="1" w:after="100" w:afterAutospacing="1"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В данном разделе </w:t>
      </w:r>
      <w:r w:rsidRPr="001943B2">
        <w:rPr>
          <w:rFonts w:ascii="Arial" w:eastAsia="Times New Roman" w:hAnsi="Arial" w:cs="Arial"/>
          <w:b/>
          <w:bCs/>
          <w:color w:val="333333"/>
          <w:sz w:val="21"/>
        </w:rPr>
        <w:t>не указываются счета</w:t>
      </w:r>
      <w:r w:rsidRPr="001943B2">
        <w:rPr>
          <w:rFonts w:ascii="Arial" w:eastAsia="Times New Roman" w:hAnsi="Arial" w:cs="Arial"/>
          <w:color w:val="333333"/>
          <w:sz w:val="21"/>
          <w:szCs w:val="21"/>
        </w:rPr>
        <w:t>,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законом от 30 апреля 2008 г. №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 о размещении денежных средств в различных электронных платежных системах, например «Яндекс деньги», «Qiwi кошелек» и др.</w:t>
      </w:r>
    </w:p>
    <w:p w:rsidR="001943B2" w:rsidRPr="001943B2" w:rsidRDefault="001943B2" w:rsidP="001943B2">
      <w:pPr>
        <w:shd w:val="clear" w:color="auto" w:fill="FFFFFF"/>
        <w:spacing w:after="150" w:line="240" w:lineRule="auto"/>
        <w:ind w:left="709"/>
        <w:rPr>
          <w:rFonts w:ascii="Arial" w:eastAsia="Times New Roman" w:hAnsi="Arial" w:cs="Arial"/>
          <w:color w:val="333333"/>
          <w:sz w:val="21"/>
          <w:szCs w:val="21"/>
        </w:rPr>
      </w:pPr>
      <w:r w:rsidRPr="001943B2">
        <w:rPr>
          <w:rFonts w:ascii="Arial" w:eastAsia="Times New Roman" w:hAnsi="Arial" w:cs="Arial"/>
          <w:color w:val="333333"/>
          <w:sz w:val="21"/>
          <w:szCs w:val="21"/>
        </w:rPr>
        <w:t> </w:t>
      </w:r>
    </w:p>
    <w:p w:rsidR="001943B2" w:rsidRPr="001943B2" w:rsidRDefault="001943B2" w:rsidP="001943B2">
      <w:pPr>
        <w:shd w:val="clear" w:color="auto" w:fill="FFFFFF"/>
        <w:spacing w:after="150" w:line="240" w:lineRule="auto"/>
        <w:rPr>
          <w:rFonts w:ascii="Arial" w:eastAsia="Times New Roman" w:hAnsi="Arial" w:cs="Arial"/>
          <w:color w:val="333333"/>
          <w:sz w:val="21"/>
          <w:szCs w:val="21"/>
        </w:rPr>
      </w:pPr>
      <w:r w:rsidRPr="001943B2">
        <w:rPr>
          <w:rFonts w:ascii="Arial" w:eastAsia="Times New Roman" w:hAnsi="Arial" w:cs="Arial"/>
          <w:b/>
          <w:bCs/>
          <w:color w:val="333333"/>
          <w:sz w:val="21"/>
        </w:rPr>
        <w:t>РАЗДЕЛ 5. СВЕДЕНИЯ О ЦЕННЫХ БУМАГАХ</w:t>
      </w:r>
    </w:p>
    <w:p w:rsidR="001943B2" w:rsidRPr="001943B2" w:rsidRDefault="001943B2" w:rsidP="001943B2">
      <w:pPr>
        <w:shd w:val="clear" w:color="auto" w:fill="FFFFFF"/>
        <w:spacing w:after="150"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 </w:t>
      </w:r>
    </w:p>
    <w:p w:rsidR="001943B2" w:rsidRPr="001943B2" w:rsidRDefault="001943B2" w:rsidP="001943B2">
      <w:pPr>
        <w:numPr>
          <w:ilvl w:val="0"/>
          <w:numId w:val="61"/>
        </w:numPr>
        <w:shd w:val="clear" w:color="auto" w:fill="FFFFFF"/>
        <w:spacing w:before="100" w:beforeAutospacing="1" w:after="100" w:afterAutospacing="1"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«Сведения о доходах» (строка 5 «Доход от ценных бумаг и долей участия в коммерческих организациях»).</w:t>
      </w:r>
    </w:p>
    <w:p w:rsidR="001943B2" w:rsidRPr="001943B2" w:rsidRDefault="001943B2" w:rsidP="001943B2">
      <w:pPr>
        <w:shd w:val="clear" w:color="auto" w:fill="FFFFFF"/>
        <w:spacing w:after="150" w:line="240" w:lineRule="auto"/>
        <w:rPr>
          <w:rFonts w:ascii="Arial" w:eastAsia="Times New Roman" w:hAnsi="Arial" w:cs="Arial"/>
          <w:color w:val="333333"/>
          <w:sz w:val="21"/>
          <w:szCs w:val="21"/>
        </w:rPr>
      </w:pPr>
      <w:r w:rsidRPr="001943B2">
        <w:rPr>
          <w:rFonts w:ascii="Arial" w:eastAsia="Times New Roman" w:hAnsi="Arial" w:cs="Arial"/>
          <w:b/>
          <w:bCs/>
          <w:color w:val="333333"/>
          <w:sz w:val="21"/>
        </w:rPr>
        <w:t> Подраздел 5.1. Акции и иное участие в коммерческих организациях и фондах</w:t>
      </w:r>
    </w:p>
    <w:p w:rsidR="001943B2" w:rsidRPr="001943B2" w:rsidRDefault="001943B2" w:rsidP="001943B2">
      <w:pPr>
        <w:numPr>
          <w:ilvl w:val="0"/>
          <w:numId w:val="62"/>
        </w:numPr>
        <w:shd w:val="clear" w:color="auto" w:fill="FFFFFF"/>
        <w:spacing w:before="100" w:beforeAutospacing="1" w:after="100" w:afterAutospacing="1"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В соответствии с Федеральным законом от 22 апреля 1996 г. №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w:t>
      </w:r>
    </w:p>
    <w:p w:rsidR="001943B2" w:rsidRPr="001943B2" w:rsidRDefault="001943B2" w:rsidP="001943B2">
      <w:pPr>
        <w:numPr>
          <w:ilvl w:val="0"/>
          <w:numId w:val="62"/>
        </w:numPr>
        <w:shd w:val="clear" w:color="auto" w:fill="FFFFFF"/>
        <w:spacing w:before="100" w:beforeAutospacing="1" w:after="100" w:afterAutospacing="1"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В графе </w:t>
      </w:r>
      <w:r w:rsidRPr="001943B2">
        <w:rPr>
          <w:rFonts w:ascii="Arial" w:eastAsia="Times New Roman" w:hAnsi="Arial" w:cs="Arial"/>
          <w:b/>
          <w:bCs/>
          <w:color w:val="333333"/>
          <w:sz w:val="21"/>
        </w:rPr>
        <w:t>«Наименование и организационно-правовая форма организации</w:t>
      </w:r>
      <w:r w:rsidRPr="001943B2">
        <w:rPr>
          <w:rFonts w:ascii="Arial" w:eastAsia="Times New Roman" w:hAnsi="Arial" w:cs="Arial"/>
          <w:color w:val="333333"/>
          <w:sz w:val="21"/>
          <w:szCs w:val="21"/>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другие).</w:t>
      </w:r>
    </w:p>
    <w:p w:rsidR="001943B2" w:rsidRPr="001943B2" w:rsidRDefault="001943B2" w:rsidP="001943B2">
      <w:pPr>
        <w:shd w:val="clear" w:color="auto" w:fill="FFFFFF"/>
        <w:spacing w:after="150"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 В случае если служащий (работник) является учредителем организации, то данную информацию также необходимо отразить.</w:t>
      </w:r>
    </w:p>
    <w:p w:rsidR="001943B2" w:rsidRPr="001943B2" w:rsidRDefault="001943B2" w:rsidP="001943B2">
      <w:pPr>
        <w:numPr>
          <w:ilvl w:val="0"/>
          <w:numId w:val="63"/>
        </w:numPr>
        <w:shd w:val="clear" w:color="auto" w:fill="FFFFFF"/>
        <w:spacing w:before="100" w:beforeAutospacing="1" w:after="100" w:afterAutospacing="1" w:line="240" w:lineRule="auto"/>
        <w:rPr>
          <w:rFonts w:ascii="Arial" w:eastAsia="Times New Roman" w:hAnsi="Arial" w:cs="Arial"/>
          <w:color w:val="333333"/>
          <w:sz w:val="21"/>
          <w:szCs w:val="21"/>
        </w:rPr>
      </w:pPr>
      <w:r w:rsidRPr="001943B2">
        <w:rPr>
          <w:rFonts w:ascii="Arial" w:eastAsia="Times New Roman" w:hAnsi="Arial" w:cs="Arial"/>
          <w:b/>
          <w:bCs/>
          <w:color w:val="333333"/>
          <w:sz w:val="21"/>
        </w:rPr>
        <w:t>Уставный капитал</w:t>
      </w:r>
      <w:r w:rsidRPr="001943B2">
        <w:rPr>
          <w:rFonts w:ascii="Arial" w:eastAsia="Times New Roman" w:hAnsi="Arial" w:cs="Arial"/>
          <w:color w:val="333333"/>
          <w:sz w:val="21"/>
          <w:szCs w:val="21"/>
        </w:rPr>
        <w:t>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 размещены на его официальном сайте: </w:t>
      </w:r>
      <w:hyperlink r:id="rId22" w:history="1">
        <w:r w:rsidRPr="001943B2">
          <w:rPr>
            <w:rFonts w:ascii="Arial" w:eastAsia="Times New Roman" w:hAnsi="Arial" w:cs="Arial"/>
            <w:color w:val="469A64"/>
            <w:sz w:val="21"/>
          </w:rPr>
          <w:t>http://www.cbr.ru/currency_base/daily.aspx</w:t>
        </w:r>
      </w:hyperlink>
      <w:r w:rsidRPr="001943B2">
        <w:rPr>
          <w:rFonts w:ascii="Arial" w:eastAsia="Times New Roman" w:hAnsi="Arial" w:cs="Arial"/>
          <w:color w:val="333333"/>
          <w:sz w:val="21"/>
          <w:szCs w:val="21"/>
        </w:rPr>
        <w:t>.</w:t>
      </w:r>
    </w:p>
    <w:p w:rsidR="001943B2" w:rsidRPr="001943B2" w:rsidRDefault="001943B2" w:rsidP="001943B2">
      <w:pPr>
        <w:shd w:val="clear" w:color="auto" w:fill="FFFFFF"/>
        <w:spacing w:after="150"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lastRenderedPageBreak/>
        <w:t> Если законодательством не предусмотрено формирование уставного капитала, то указывается «0 руб.».</w:t>
      </w:r>
    </w:p>
    <w:p w:rsidR="001943B2" w:rsidRPr="001943B2" w:rsidRDefault="001943B2" w:rsidP="001943B2">
      <w:pPr>
        <w:numPr>
          <w:ilvl w:val="0"/>
          <w:numId w:val="64"/>
        </w:numPr>
        <w:shd w:val="clear" w:color="auto" w:fill="FFFFFF"/>
        <w:spacing w:before="100" w:beforeAutospacing="1" w:after="100" w:afterAutospacing="1" w:line="240" w:lineRule="auto"/>
        <w:rPr>
          <w:rFonts w:ascii="Arial" w:eastAsia="Times New Roman" w:hAnsi="Arial" w:cs="Arial"/>
          <w:color w:val="333333"/>
          <w:sz w:val="21"/>
          <w:szCs w:val="21"/>
        </w:rPr>
      </w:pPr>
      <w:r w:rsidRPr="001943B2">
        <w:rPr>
          <w:rFonts w:ascii="Arial" w:eastAsia="Times New Roman" w:hAnsi="Arial" w:cs="Arial"/>
          <w:b/>
          <w:bCs/>
          <w:color w:val="333333"/>
          <w:sz w:val="21"/>
        </w:rPr>
        <w:t>Доля участия </w:t>
      </w:r>
      <w:r w:rsidRPr="001943B2">
        <w:rPr>
          <w:rFonts w:ascii="Arial" w:eastAsia="Times New Roman" w:hAnsi="Arial" w:cs="Arial"/>
          <w:color w:val="333333"/>
          <w:sz w:val="21"/>
          <w:szCs w:val="21"/>
        </w:rPr>
        <w:t>выражается в процентах от уставного капитала. Для акционерных обществ указываются также номинальная стоимость и количество акций.</w:t>
      </w:r>
    </w:p>
    <w:p w:rsidR="001943B2" w:rsidRPr="001943B2" w:rsidRDefault="001943B2" w:rsidP="001943B2">
      <w:pPr>
        <w:shd w:val="clear" w:color="auto" w:fill="FFFFFF"/>
        <w:spacing w:after="150" w:line="240" w:lineRule="auto"/>
        <w:rPr>
          <w:rFonts w:ascii="Arial" w:eastAsia="Times New Roman" w:hAnsi="Arial" w:cs="Arial"/>
          <w:color w:val="333333"/>
          <w:sz w:val="21"/>
          <w:szCs w:val="21"/>
        </w:rPr>
      </w:pPr>
      <w:r w:rsidRPr="001943B2">
        <w:rPr>
          <w:rFonts w:ascii="Arial" w:eastAsia="Times New Roman" w:hAnsi="Arial" w:cs="Arial"/>
          <w:b/>
          <w:bCs/>
          <w:color w:val="333333"/>
          <w:sz w:val="21"/>
        </w:rPr>
        <w:t> Подраздел 5.2. Иные ценные бумаги</w:t>
      </w:r>
    </w:p>
    <w:p w:rsidR="001943B2" w:rsidRPr="001943B2" w:rsidRDefault="001943B2" w:rsidP="001943B2">
      <w:pPr>
        <w:numPr>
          <w:ilvl w:val="0"/>
          <w:numId w:val="65"/>
        </w:numPr>
        <w:shd w:val="clear" w:color="auto" w:fill="FFFFFF"/>
        <w:spacing w:before="100" w:beforeAutospacing="1" w:after="100" w:afterAutospacing="1"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w:t>
      </w:r>
    </w:p>
    <w:p w:rsidR="001943B2" w:rsidRPr="001943B2" w:rsidRDefault="001943B2" w:rsidP="001943B2">
      <w:pPr>
        <w:shd w:val="clear" w:color="auto" w:fill="FFFFFF"/>
        <w:spacing w:after="150"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Государственный сертификат на материнский (семейный) капитал не является ценной бумагой и не подлежит указанию в подразделе 5.2 справки.</w:t>
      </w:r>
    </w:p>
    <w:p w:rsidR="001943B2" w:rsidRPr="001943B2" w:rsidRDefault="001943B2" w:rsidP="001943B2">
      <w:pPr>
        <w:numPr>
          <w:ilvl w:val="0"/>
          <w:numId w:val="66"/>
        </w:numPr>
        <w:shd w:val="clear" w:color="auto" w:fill="FFFFFF"/>
        <w:spacing w:before="100" w:beforeAutospacing="1" w:after="100" w:afterAutospacing="1"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В подразделе 5.2 указываются все ценные бумаги по видам (облигации, векселя и другие), за исключением акций, указанных в подразделе 5.1.</w:t>
      </w:r>
    </w:p>
    <w:p w:rsidR="001943B2" w:rsidRPr="001943B2" w:rsidRDefault="001943B2" w:rsidP="001943B2">
      <w:pPr>
        <w:numPr>
          <w:ilvl w:val="0"/>
          <w:numId w:val="66"/>
        </w:numPr>
        <w:shd w:val="clear" w:color="auto" w:fill="FFFFFF"/>
        <w:spacing w:before="100" w:beforeAutospacing="1" w:after="100" w:afterAutospacing="1"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В графе «</w:t>
      </w:r>
      <w:r w:rsidRPr="001943B2">
        <w:rPr>
          <w:rFonts w:ascii="Arial" w:eastAsia="Times New Roman" w:hAnsi="Arial" w:cs="Arial"/>
          <w:b/>
          <w:bCs/>
          <w:color w:val="333333"/>
          <w:sz w:val="21"/>
        </w:rPr>
        <w:t>Общая стоимость</w:t>
      </w:r>
      <w:r w:rsidRPr="001943B2">
        <w:rPr>
          <w:rFonts w:ascii="Arial" w:eastAsia="Times New Roman" w:hAnsi="Arial" w:cs="Arial"/>
          <w:color w:val="333333"/>
          <w:sz w:val="21"/>
          <w:szCs w:val="21"/>
        </w:rPr>
        <w:t>»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 размещены на его официальном сайте: </w:t>
      </w:r>
      <w:hyperlink r:id="rId23" w:history="1">
        <w:r w:rsidRPr="001943B2">
          <w:rPr>
            <w:rFonts w:ascii="Arial" w:eastAsia="Times New Roman" w:hAnsi="Arial" w:cs="Arial"/>
            <w:color w:val="469A64"/>
            <w:sz w:val="21"/>
          </w:rPr>
          <w:t>http://www.cbr.ru/currency_base/daily.aspx</w:t>
        </w:r>
      </w:hyperlink>
      <w:r w:rsidRPr="001943B2">
        <w:rPr>
          <w:rFonts w:ascii="Arial" w:eastAsia="Times New Roman" w:hAnsi="Arial" w:cs="Arial"/>
          <w:color w:val="333333"/>
          <w:sz w:val="21"/>
          <w:szCs w:val="21"/>
        </w:rPr>
        <w:t>.</w:t>
      </w:r>
    </w:p>
    <w:p w:rsidR="001943B2" w:rsidRPr="001943B2" w:rsidRDefault="001943B2" w:rsidP="001943B2">
      <w:pPr>
        <w:shd w:val="clear" w:color="auto" w:fill="FFFFFF"/>
        <w:spacing w:after="150"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 </w:t>
      </w:r>
    </w:p>
    <w:p w:rsidR="001943B2" w:rsidRPr="001943B2" w:rsidRDefault="001943B2" w:rsidP="001943B2">
      <w:pPr>
        <w:shd w:val="clear" w:color="auto" w:fill="FFFFFF"/>
        <w:spacing w:after="150" w:line="240" w:lineRule="auto"/>
        <w:rPr>
          <w:rFonts w:ascii="Arial" w:eastAsia="Times New Roman" w:hAnsi="Arial" w:cs="Arial"/>
          <w:color w:val="333333"/>
          <w:sz w:val="21"/>
          <w:szCs w:val="21"/>
        </w:rPr>
      </w:pPr>
      <w:r w:rsidRPr="001943B2">
        <w:rPr>
          <w:rFonts w:ascii="Arial" w:eastAsia="Times New Roman" w:hAnsi="Arial" w:cs="Arial"/>
          <w:b/>
          <w:bCs/>
          <w:color w:val="333333"/>
          <w:sz w:val="21"/>
        </w:rPr>
        <w:t>РАЗДЕЛ 6. СВЕДЕНИЯ ОБ ОБЯЗАТЕЛЬСТВАХ ИМУЩЕСТВЕННОГО ХАРАКТЕРА</w:t>
      </w:r>
    </w:p>
    <w:p w:rsidR="001943B2" w:rsidRPr="001943B2" w:rsidRDefault="001943B2" w:rsidP="001943B2">
      <w:pPr>
        <w:shd w:val="clear" w:color="auto" w:fill="FFFFFF"/>
        <w:spacing w:after="150"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 </w:t>
      </w:r>
    </w:p>
    <w:p w:rsidR="001943B2" w:rsidRPr="001943B2" w:rsidRDefault="001943B2" w:rsidP="001943B2">
      <w:pPr>
        <w:shd w:val="clear" w:color="auto" w:fill="FFFFFF"/>
        <w:spacing w:after="150" w:line="240" w:lineRule="auto"/>
        <w:rPr>
          <w:rFonts w:ascii="Arial" w:eastAsia="Times New Roman" w:hAnsi="Arial" w:cs="Arial"/>
          <w:color w:val="333333"/>
          <w:sz w:val="21"/>
          <w:szCs w:val="21"/>
        </w:rPr>
      </w:pPr>
      <w:r w:rsidRPr="001943B2">
        <w:rPr>
          <w:rFonts w:ascii="Arial" w:eastAsia="Times New Roman" w:hAnsi="Arial" w:cs="Arial"/>
          <w:b/>
          <w:bCs/>
          <w:color w:val="333333"/>
          <w:sz w:val="21"/>
        </w:rPr>
        <w:t> Подраздел 6.1. Объекты недвижимого имущества, находящиеся в пользовании</w:t>
      </w:r>
    </w:p>
    <w:p w:rsidR="001943B2" w:rsidRPr="001943B2" w:rsidRDefault="001943B2" w:rsidP="001943B2">
      <w:pPr>
        <w:numPr>
          <w:ilvl w:val="0"/>
          <w:numId w:val="67"/>
        </w:numPr>
        <w:shd w:val="clear" w:color="auto" w:fill="FFFFFF"/>
        <w:spacing w:before="100" w:beforeAutospacing="1" w:after="100" w:afterAutospacing="1"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w:t>
      </w:r>
    </w:p>
    <w:p w:rsidR="001943B2" w:rsidRPr="001943B2" w:rsidRDefault="001943B2" w:rsidP="001943B2">
      <w:pPr>
        <w:numPr>
          <w:ilvl w:val="0"/>
          <w:numId w:val="67"/>
        </w:numPr>
        <w:shd w:val="clear" w:color="auto" w:fill="FFFFFF"/>
        <w:spacing w:before="100" w:beforeAutospacing="1" w:after="100" w:afterAutospacing="1"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При заполнении данного подраздела требуется указывать только те объекты недвижимого имущества, которые фактически находятся в пользовании служащего (работника) или в пользовании членов его семьи.</w:t>
      </w:r>
    </w:p>
    <w:p w:rsidR="001943B2" w:rsidRPr="001943B2" w:rsidRDefault="001943B2" w:rsidP="001943B2">
      <w:pPr>
        <w:shd w:val="clear" w:color="auto" w:fill="FFFFFF"/>
        <w:spacing w:after="150"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Не требуется в справке одного из супругов указывать все объекты недвижимости, находящиеся в собственности другого супруга, если он (она) в действительности ими не пользуется.</w:t>
      </w:r>
    </w:p>
    <w:p w:rsidR="001943B2" w:rsidRPr="001943B2" w:rsidRDefault="001943B2" w:rsidP="001943B2">
      <w:pPr>
        <w:numPr>
          <w:ilvl w:val="0"/>
          <w:numId w:val="68"/>
        </w:numPr>
        <w:shd w:val="clear" w:color="auto" w:fill="FFFFFF"/>
        <w:spacing w:before="100" w:beforeAutospacing="1" w:after="100" w:afterAutospacing="1"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 Данный подраздел заполняется в обязательном порядке теми служащими (работниками), членами их семьи, которые по месту прохождения службы или месту работы (например, в соответствующем субъекте Российской Федерации) имеют временную регистрацию.</w:t>
      </w:r>
    </w:p>
    <w:p w:rsidR="001943B2" w:rsidRPr="001943B2" w:rsidRDefault="001943B2" w:rsidP="001943B2">
      <w:pPr>
        <w:numPr>
          <w:ilvl w:val="0"/>
          <w:numId w:val="68"/>
        </w:numPr>
        <w:shd w:val="clear" w:color="auto" w:fill="FFFFFF"/>
        <w:spacing w:before="100" w:beforeAutospacing="1" w:after="100" w:afterAutospacing="1"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В том числе указанию подлежат сведения о жилом помещении (дом, квартира, комната), нежилом помещении, земельном участке, гараже и т.д.:</w:t>
      </w:r>
    </w:p>
    <w:p w:rsidR="001943B2" w:rsidRPr="001943B2" w:rsidRDefault="001943B2" w:rsidP="001943B2">
      <w:pPr>
        <w:shd w:val="clear" w:color="auto" w:fill="FFFFFF"/>
        <w:spacing w:after="150"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1) не принадлежащем служащему (работнику) или членам его семьи на праве собственности или на праве нанимателя, но в котором у служащего (работника), членов его семьи имеется регистрация (постоянная или временная);</w:t>
      </w:r>
    </w:p>
    <w:p w:rsidR="001943B2" w:rsidRPr="001943B2" w:rsidRDefault="001943B2" w:rsidP="001943B2">
      <w:pPr>
        <w:shd w:val="clear" w:color="auto" w:fill="FFFFFF"/>
        <w:spacing w:after="150"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1943B2" w:rsidRPr="001943B2" w:rsidRDefault="001943B2" w:rsidP="001943B2">
      <w:pPr>
        <w:shd w:val="clear" w:color="auto" w:fill="FFFFFF"/>
        <w:spacing w:after="150"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lastRenderedPageBreak/>
        <w:t>3) занимаемых по договору аренды (наема, поднаема);</w:t>
      </w:r>
    </w:p>
    <w:p w:rsidR="001943B2" w:rsidRPr="001943B2" w:rsidRDefault="001943B2" w:rsidP="001943B2">
      <w:pPr>
        <w:shd w:val="clear" w:color="auto" w:fill="FFFFFF"/>
        <w:spacing w:after="150"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4) занимаемых по договорам социального найма;</w:t>
      </w:r>
    </w:p>
    <w:p w:rsidR="001943B2" w:rsidRPr="001943B2" w:rsidRDefault="001943B2" w:rsidP="001943B2">
      <w:pPr>
        <w:shd w:val="clear" w:color="auto" w:fill="FFFFFF"/>
        <w:spacing w:after="150"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5) находящихся в завершающей стадии строительства и возможно пригодных к проживанию или к использованию по назначению, но не зарегистрированные в установленном порядке органами Росреестра, т.е. без свидетельства о праве собственности;</w:t>
      </w:r>
    </w:p>
    <w:p w:rsidR="001943B2" w:rsidRPr="001943B2" w:rsidRDefault="001943B2" w:rsidP="001943B2">
      <w:pPr>
        <w:shd w:val="clear" w:color="auto" w:fill="FFFFFF"/>
        <w:spacing w:after="150"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6) принадлежащем на праве пожизненного наследуемого владения земельным участком.</w:t>
      </w:r>
    </w:p>
    <w:p w:rsidR="001943B2" w:rsidRPr="001943B2" w:rsidRDefault="001943B2" w:rsidP="001943B2">
      <w:pPr>
        <w:numPr>
          <w:ilvl w:val="0"/>
          <w:numId w:val="69"/>
        </w:numPr>
        <w:shd w:val="clear" w:color="auto" w:fill="FFFFFF"/>
        <w:spacing w:before="100" w:beforeAutospacing="1" w:after="100" w:afterAutospacing="1"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При этом указывается общая площадь объекта недвижимого имущества, находящегося в пользовании.</w:t>
      </w:r>
    </w:p>
    <w:p w:rsidR="001943B2" w:rsidRPr="001943B2" w:rsidRDefault="001943B2" w:rsidP="001943B2">
      <w:pPr>
        <w:numPr>
          <w:ilvl w:val="0"/>
          <w:numId w:val="69"/>
        </w:numPr>
        <w:shd w:val="clear" w:color="auto" w:fill="FFFFFF"/>
        <w:spacing w:before="100" w:beforeAutospacing="1" w:after="100" w:afterAutospacing="1"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Сведения об объектах недвижимого имущества, находящихся в пользовании, указываются по состоянию на отчетную дату.</w:t>
      </w:r>
    </w:p>
    <w:p w:rsidR="001943B2" w:rsidRPr="001943B2" w:rsidRDefault="001943B2" w:rsidP="001943B2">
      <w:pPr>
        <w:numPr>
          <w:ilvl w:val="0"/>
          <w:numId w:val="69"/>
        </w:numPr>
        <w:shd w:val="clear" w:color="auto" w:fill="FFFFFF"/>
        <w:spacing w:before="100" w:beforeAutospacing="1" w:after="100" w:afterAutospacing="1"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В графе </w:t>
      </w:r>
      <w:r w:rsidRPr="001943B2">
        <w:rPr>
          <w:rFonts w:ascii="Arial" w:eastAsia="Times New Roman" w:hAnsi="Arial" w:cs="Arial"/>
          <w:b/>
          <w:bCs/>
          <w:color w:val="333333"/>
          <w:sz w:val="21"/>
        </w:rPr>
        <w:t>«Вид имущества</w:t>
      </w:r>
      <w:r w:rsidRPr="001943B2">
        <w:rPr>
          <w:rFonts w:ascii="Arial" w:eastAsia="Times New Roman" w:hAnsi="Arial" w:cs="Arial"/>
          <w:color w:val="333333"/>
          <w:sz w:val="21"/>
          <w:szCs w:val="21"/>
        </w:rPr>
        <w:t>» указывается вид недвижимого имущества (земельный участок, жилой дом, дача, квартира, комната и др.).</w:t>
      </w:r>
    </w:p>
    <w:p w:rsidR="001943B2" w:rsidRPr="001943B2" w:rsidRDefault="001943B2" w:rsidP="001943B2">
      <w:pPr>
        <w:numPr>
          <w:ilvl w:val="0"/>
          <w:numId w:val="69"/>
        </w:numPr>
        <w:shd w:val="clear" w:color="auto" w:fill="FFFFFF"/>
        <w:spacing w:before="100" w:beforeAutospacing="1" w:after="100" w:afterAutospacing="1"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В графе «</w:t>
      </w:r>
      <w:r w:rsidRPr="001943B2">
        <w:rPr>
          <w:rFonts w:ascii="Arial" w:eastAsia="Times New Roman" w:hAnsi="Arial" w:cs="Arial"/>
          <w:b/>
          <w:bCs/>
          <w:color w:val="333333"/>
          <w:sz w:val="21"/>
        </w:rPr>
        <w:t>Вид и сроки пользования</w:t>
      </w:r>
      <w:r w:rsidRPr="001943B2">
        <w:rPr>
          <w:rFonts w:ascii="Arial" w:eastAsia="Times New Roman" w:hAnsi="Arial" w:cs="Arial"/>
          <w:color w:val="333333"/>
          <w:sz w:val="21"/>
          <w:szCs w:val="21"/>
        </w:rPr>
        <w:t>» указываются вид пользования (аренда, безвозмездное пользование и др.) и сроки пользования.</w:t>
      </w:r>
    </w:p>
    <w:p w:rsidR="001943B2" w:rsidRPr="001943B2" w:rsidRDefault="001943B2" w:rsidP="001943B2">
      <w:pPr>
        <w:numPr>
          <w:ilvl w:val="0"/>
          <w:numId w:val="69"/>
        </w:numPr>
        <w:shd w:val="clear" w:color="auto" w:fill="FFFFFF"/>
        <w:spacing w:before="100" w:beforeAutospacing="1" w:after="100" w:afterAutospacing="1"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В графе «</w:t>
      </w:r>
      <w:r w:rsidRPr="001943B2">
        <w:rPr>
          <w:rFonts w:ascii="Arial" w:eastAsia="Times New Roman" w:hAnsi="Arial" w:cs="Arial"/>
          <w:b/>
          <w:bCs/>
          <w:color w:val="333333"/>
          <w:sz w:val="21"/>
        </w:rPr>
        <w:t>Основание пользования</w:t>
      </w:r>
      <w:r w:rsidRPr="001943B2">
        <w:rPr>
          <w:rFonts w:ascii="Arial" w:eastAsia="Times New Roman" w:hAnsi="Arial" w:cs="Arial"/>
          <w:color w:val="333333"/>
          <w:sz w:val="21"/>
          <w:szCs w:val="21"/>
        </w:rPr>
        <w:t>» указываются основание пользования (договор, фактическое предоставление и др.), а также реквизиты (дата, номер) соответствующего договора или акта.</w:t>
      </w:r>
    </w:p>
    <w:p w:rsidR="001943B2" w:rsidRPr="001943B2" w:rsidRDefault="001943B2" w:rsidP="001943B2">
      <w:pPr>
        <w:shd w:val="clear" w:color="auto" w:fill="FFFFFF"/>
        <w:spacing w:after="150"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137.В данном подразделе </w:t>
      </w:r>
      <w:r w:rsidRPr="001943B2">
        <w:rPr>
          <w:rFonts w:ascii="Arial" w:eastAsia="Times New Roman" w:hAnsi="Arial" w:cs="Arial"/>
          <w:b/>
          <w:bCs/>
          <w:color w:val="333333"/>
          <w:sz w:val="21"/>
        </w:rPr>
        <w:t>не указывается</w:t>
      </w:r>
      <w:r w:rsidRPr="001943B2">
        <w:rPr>
          <w:rFonts w:ascii="Arial" w:eastAsia="Times New Roman" w:hAnsi="Arial" w:cs="Arial"/>
          <w:color w:val="333333"/>
          <w:sz w:val="21"/>
          <w:szCs w:val="21"/>
        </w:rPr>
        <w:t> недвижимое имущество, которое находится в собственности и уже отражено в подразделе 3.1 справки. Также не подлежат указанию земельные участки, расположенные под многоквартирными домами.</w:t>
      </w:r>
    </w:p>
    <w:p w:rsidR="001943B2" w:rsidRPr="001943B2" w:rsidRDefault="001943B2" w:rsidP="001943B2">
      <w:pPr>
        <w:shd w:val="clear" w:color="auto" w:fill="FFFFFF"/>
        <w:spacing w:after="150"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138.В случае, если объект недвижимого имущества находится в долевой собственности у служащего (работника) и его супруги, сведения о том, что служащий (работник) пользуется долей объекта недвижимого имущества, принадлежащей на праве собственности его супруге, в подраздел 6.1. не вносятся.</w:t>
      </w:r>
    </w:p>
    <w:p w:rsidR="001943B2" w:rsidRPr="001943B2" w:rsidRDefault="001943B2" w:rsidP="001943B2">
      <w:pPr>
        <w:shd w:val="clear" w:color="auto" w:fill="FFFFFF"/>
        <w:spacing w:after="150"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 При этом данные доли собственности должны быть отражены в подразделе 3.1. справок служащего (работника) и его супруги.</w:t>
      </w:r>
    </w:p>
    <w:p w:rsidR="001943B2" w:rsidRPr="001943B2" w:rsidRDefault="001943B2" w:rsidP="001943B2">
      <w:pPr>
        <w:shd w:val="clear" w:color="auto" w:fill="FFFFFF"/>
        <w:spacing w:after="150" w:line="240" w:lineRule="auto"/>
        <w:rPr>
          <w:rFonts w:ascii="Arial" w:eastAsia="Times New Roman" w:hAnsi="Arial" w:cs="Arial"/>
          <w:color w:val="333333"/>
          <w:sz w:val="21"/>
          <w:szCs w:val="21"/>
        </w:rPr>
      </w:pPr>
      <w:r w:rsidRPr="001943B2">
        <w:rPr>
          <w:rFonts w:ascii="Arial" w:eastAsia="Times New Roman" w:hAnsi="Arial" w:cs="Arial"/>
          <w:b/>
          <w:bCs/>
          <w:color w:val="333333"/>
          <w:sz w:val="21"/>
        </w:rPr>
        <w:t> Подраздел 6.2. Срочные обязательства финансового характера</w:t>
      </w:r>
    </w:p>
    <w:p w:rsidR="001943B2" w:rsidRPr="001943B2" w:rsidRDefault="001943B2" w:rsidP="001943B2">
      <w:pPr>
        <w:numPr>
          <w:ilvl w:val="0"/>
          <w:numId w:val="70"/>
        </w:numPr>
        <w:shd w:val="clear" w:color="auto" w:fill="FFFFFF"/>
        <w:spacing w:before="100" w:beforeAutospacing="1" w:after="100" w:afterAutospacing="1"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В данном подразделе указывается </w:t>
      </w:r>
      <w:r w:rsidRPr="001943B2">
        <w:rPr>
          <w:rFonts w:ascii="Arial" w:eastAsia="Times New Roman" w:hAnsi="Arial" w:cs="Arial"/>
          <w:b/>
          <w:bCs/>
          <w:color w:val="333333"/>
          <w:sz w:val="21"/>
        </w:rPr>
        <w:t>каждое</w:t>
      </w:r>
      <w:r w:rsidRPr="001943B2">
        <w:rPr>
          <w:rFonts w:ascii="Arial" w:eastAsia="Times New Roman" w:hAnsi="Arial" w:cs="Arial"/>
          <w:color w:val="333333"/>
          <w:sz w:val="21"/>
          <w:szCs w:val="21"/>
        </w:rPr>
        <w:t> имеющиеся на отчетную дату срочное обязательство финансового характера на сумму, </w:t>
      </w:r>
      <w:r w:rsidRPr="001943B2">
        <w:rPr>
          <w:rFonts w:ascii="Arial" w:eastAsia="Times New Roman" w:hAnsi="Arial" w:cs="Arial"/>
          <w:b/>
          <w:bCs/>
          <w:color w:val="333333"/>
          <w:sz w:val="21"/>
        </w:rPr>
        <w:t>равную или превышающую</w:t>
      </w:r>
      <w:r w:rsidRPr="001943B2">
        <w:rPr>
          <w:rFonts w:ascii="Arial" w:eastAsia="Times New Roman" w:hAnsi="Arial" w:cs="Arial"/>
          <w:color w:val="333333"/>
          <w:sz w:val="21"/>
          <w:szCs w:val="21"/>
        </w:rPr>
        <w:t> 500 000 рублей, кредитором или должником по которым является служащий (работник), его супруга (супруг), несовершеннолетний ребенок.</w:t>
      </w:r>
    </w:p>
    <w:p w:rsidR="001943B2" w:rsidRPr="001943B2" w:rsidRDefault="001943B2" w:rsidP="001943B2">
      <w:pPr>
        <w:numPr>
          <w:ilvl w:val="0"/>
          <w:numId w:val="70"/>
        </w:numPr>
        <w:shd w:val="clear" w:color="auto" w:fill="FFFFFF"/>
        <w:spacing w:before="100" w:beforeAutospacing="1" w:after="100" w:afterAutospacing="1"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В графе «</w:t>
      </w:r>
      <w:r w:rsidRPr="001943B2">
        <w:rPr>
          <w:rFonts w:ascii="Arial" w:eastAsia="Times New Roman" w:hAnsi="Arial" w:cs="Arial"/>
          <w:b/>
          <w:bCs/>
          <w:color w:val="333333"/>
          <w:sz w:val="21"/>
        </w:rPr>
        <w:t>Содержание обязательства</w:t>
      </w:r>
      <w:r w:rsidRPr="001943B2">
        <w:rPr>
          <w:rFonts w:ascii="Arial" w:eastAsia="Times New Roman" w:hAnsi="Arial" w:cs="Arial"/>
          <w:color w:val="333333"/>
          <w:sz w:val="21"/>
          <w:szCs w:val="21"/>
        </w:rPr>
        <w:t>» указывается существо обязательства (заем, кредит и другие).</w:t>
      </w:r>
    </w:p>
    <w:p w:rsidR="001943B2" w:rsidRPr="001943B2" w:rsidRDefault="001943B2" w:rsidP="001943B2">
      <w:pPr>
        <w:numPr>
          <w:ilvl w:val="0"/>
          <w:numId w:val="70"/>
        </w:numPr>
        <w:shd w:val="clear" w:color="auto" w:fill="FFFFFF"/>
        <w:spacing w:before="100" w:beforeAutospacing="1" w:after="100" w:afterAutospacing="1"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В графе «</w:t>
      </w:r>
      <w:r w:rsidRPr="001943B2">
        <w:rPr>
          <w:rFonts w:ascii="Arial" w:eastAsia="Times New Roman" w:hAnsi="Arial" w:cs="Arial"/>
          <w:b/>
          <w:bCs/>
          <w:color w:val="333333"/>
          <w:sz w:val="21"/>
        </w:rPr>
        <w:t>Кредитор (должник)</w:t>
      </w:r>
      <w:r w:rsidRPr="001943B2">
        <w:rPr>
          <w:rFonts w:ascii="Arial" w:eastAsia="Times New Roman" w:hAnsi="Arial" w:cs="Arial"/>
          <w:color w:val="333333"/>
          <w:sz w:val="21"/>
          <w:szCs w:val="21"/>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1943B2" w:rsidRPr="001943B2" w:rsidRDefault="001943B2" w:rsidP="001943B2">
      <w:pPr>
        <w:shd w:val="clear" w:color="auto" w:fill="FFFFFF"/>
        <w:spacing w:after="150"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Например,</w:t>
      </w:r>
    </w:p>
    <w:p w:rsidR="001943B2" w:rsidRPr="001943B2" w:rsidRDefault="001943B2" w:rsidP="001943B2">
      <w:pPr>
        <w:shd w:val="clear" w:color="auto" w:fill="FFFFFF"/>
        <w:spacing w:after="150"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1) если служащий (работник), его супруга (супруг) взял кредит в Сбербанке России и является должником, то в графе «Кредитор (должник)» указывается вторая сторона обязательства: кредитор ПАО «Сбербанк России»;</w:t>
      </w:r>
    </w:p>
    <w:p w:rsidR="001943B2" w:rsidRPr="001943B2" w:rsidRDefault="001943B2" w:rsidP="001943B2">
      <w:pPr>
        <w:shd w:val="clear" w:color="auto" w:fill="FFFFFF"/>
        <w:spacing w:after="150"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2) если служащий (работник), его супруга (супруг) заключил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 Москва, Ленинский проспект, д.8, кв. 1. Основанием возникновения обязательства в этом случае является договор займа с указанием даты подписания.</w:t>
      </w:r>
    </w:p>
    <w:p w:rsidR="001943B2" w:rsidRPr="001943B2" w:rsidRDefault="001943B2" w:rsidP="001943B2">
      <w:pPr>
        <w:numPr>
          <w:ilvl w:val="0"/>
          <w:numId w:val="71"/>
        </w:numPr>
        <w:shd w:val="clear" w:color="auto" w:fill="FFFFFF"/>
        <w:spacing w:before="100" w:beforeAutospacing="1" w:after="100" w:afterAutospacing="1"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В графе «</w:t>
      </w:r>
      <w:r w:rsidRPr="001943B2">
        <w:rPr>
          <w:rFonts w:ascii="Arial" w:eastAsia="Times New Roman" w:hAnsi="Arial" w:cs="Arial"/>
          <w:b/>
          <w:bCs/>
          <w:color w:val="333333"/>
          <w:sz w:val="21"/>
        </w:rPr>
        <w:t>Основание возникновения</w:t>
      </w:r>
      <w:r w:rsidRPr="001943B2">
        <w:rPr>
          <w:rFonts w:ascii="Arial" w:eastAsia="Times New Roman" w:hAnsi="Arial" w:cs="Arial"/>
          <w:color w:val="333333"/>
          <w:sz w:val="21"/>
          <w:szCs w:val="21"/>
        </w:rPr>
        <w:t>» указываются основание возникновения обязательства, а также реквизиты (дата, номер) соответствующего договора или акта.</w:t>
      </w:r>
    </w:p>
    <w:p w:rsidR="001943B2" w:rsidRPr="001943B2" w:rsidRDefault="001943B2" w:rsidP="001943B2">
      <w:pPr>
        <w:numPr>
          <w:ilvl w:val="0"/>
          <w:numId w:val="71"/>
        </w:numPr>
        <w:shd w:val="clear" w:color="auto" w:fill="FFFFFF"/>
        <w:spacing w:before="100" w:beforeAutospacing="1" w:after="100" w:afterAutospacing="1"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В графе «</w:t>
      </w:r>
      <w:r w:rsidRPr="001943B2">
        <w:rPr>
          <w:rFonts w:ascii="Arial" w:eastAsia="Times New Roman" w:hAnsi="Arial" w:cs="Arial"/>
          <w:b/>
          <w:bCs/>
          <w:color w:val="333333"/>
          <w:sz w:val="21"/>
        </w:rPr>
        <w:t>Сумма обязательства / размер обязательства по состоянию на отчетную дату</w:t>
      </w:r>
      <w:r w:rsidRPr="001943B2">
        <w:rPr>
          <w:rFonts w:ascii="Arial" w:eastAsia="Times New Roman" w:hAnsi="Arial" w:cs="Arial"/>
          <w:color w:val="333333"/>
          <w:sz w:val="21"/>
          <w:szCs w:val="21"/>
        </w:rPr>
        <w:t xml:space="preserve">» указываются сумма основного обязательства (без суммы процентов) </w:t>
      </w:r>
      <w:r w:rsidRPr="001943B2">
        <w:rPr>
          <w:rFonts w:ascii="Arial" w:eastAsia="Times New Roman" w:hAnsi="Arial" w:cs="Arial"/>
          <w:color w:val="333333"/>
          <w:sz w:val="21"/>
          <w:szCs w:val="21"/>
        </w:rPr>
        <w:lastRenderedPageBreak/>
        <w:t>(т.е. сумма кредита, долга) и размер обязательства (оставшийся непогашенным долг) по состоянию на отчетную дату. Для обязательств, выраженных в иностранной валюте, сумма указывается в рублях по курсу Банка России на отчетную дату.</w:t>
      </w:r>
    </w:p>
    <w:p w:rsidR="001943B2" w:rsidRPr="001943B2" w:rsidRDefault="001943B2" w:rsidP="001943B2">
      <w:pPr>
        <w:shd w:val="clear" w:color="auto" w:fill="FFFFFF"/>
        <w:spacing w:after="150"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Сведения об официальных курсах валют на заданную дату, устанавливаемые Центральным банком Российской Федерации, размещены на его официальном сайте: </w:t>
      </w:r>
      <w:hyperlink r:id="rId24" w:history="1">
        <w:r w:rsidRPr="001943B2">
          <w:rPr>
            <w:rFonts w:ascii="Arial" w:eastAsia="Times New Roman" w:hAnsi="Arial" w:cs="Arial"/>
            <w:color w:val="469A64"/>
            <w:sz w:val="21"/>
          </w:rPr>
          <w:t>http://www.cbr.ru/currency_base/daily.aspx</w:t>
        </w:r>
      </w:hyperlink>
      <w:r w:rsidRPr="001943B2">
        <w:rPr>
          <w:rFonts w:ascii="Arial" w:eastAsia="Times New Roman" w:hAnsi="Arial" w:cs="Arial"/>
          <w:color w:val="333333"/>
          <w:sz w:val="21"/>
          <w:szCs w:val="21"/>
        </w:rPr>
        <w:t>.</w:t>
      </w:r>
    </w:p>
    <w:p w:rsidR="001943B2" w:rsidRPr="001943B2" w:rsidRDefault="001943B2" w:rsidP="001943B2">
      <w:pPr>
        <w:numPr>
          <w:ilvl w:val="0"/>
          <w:numId w:val="72"/>
        </w:numPr>
        <w:shd w:val="clear" w:color="auto" w:fill="FFFFFF"/>
        <w:spacing w:before="100" w:beforeAutospacing="1" w:after="100" w:afterAutospacing="1"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В случае если на отчетную дату размер обязательства (оставшийся непогашенным долг) составил менее 500 000 рублей, то такое финансовое обязательство в справке не указывается.</w:t>
      </w:r>
    </w:p>
    <w:p w:rsidR="001943B2" w:rsidRPr="001943B2" w:rsidRDefault="001943B2" w:rsidP="001943B2">
      <w:pPr>
        <w:numPr>
          <w:ilvl w:val="0"/>
          <w:numId w:val="72"/>
        </w:numPr>
        <w:shd w:val="clear" w:color="auto" w:fill="FFFFFF"/>
        <w:spacing w:before="100" w:beforeAutospacing="1" w:after="100" w:afterAutospacing="1"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В графе «</w:t>
      </w:r>
      <w:r w:rsidRPr="001943B2">
        <w:rPr>
          <w:rFonts w:ascii="Arial" w:eastAsia="Times New Roman" w:hAnsi="Arial" w:cs="Arial"/>
          <w:b/>
          <w:bCs/>
          <w:color w:val="333333"/>
          <w:sz w:val="21"/>
        </w:rPr>
        <w:t>Условия обязательства</w:t>
      </w:r>
      <w:r w:rsidRPr="001943B2">
        <w:rPr>
          <w:rFonts w:ascii="Arial" w:eastAsia="Times New Roman" w:hAnsi="Arial" w:cs="Arial"/>
          <w:color w:val="333333"/>
          <w:sz w:val="21"/>
          <w:szCs w:val="21"/>
        </w:rPr>
        <w:t>» указываются годовая процентная ставка обязательства, заложенное в обеспечение обязательства имущество, выданные в обеспечение исполнения обязательства гарантии и поручительства.</w:t>
      </w:r>
    </w:p>
    <w:p w:rsidR="001943B2" w:rsidRPr="001943B2" w:rsidRDefault="001943B2" w:rsidP="001943B2">
      <w:pPr>
        <w:numPr>
          <w:ilvl w:val="0"/>
          <w:numId w:val="72"/>
        </w:numPr>
        <w:shd w:val="clear" w:color="auto" w:fill="FFFFFF"/>
        <w:spacing w:before="100" w:beforeAutospacing="1" w:after="100" w:afterAutospacing="1"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Помимо прочего подлежат указанию:</w:t>
      </w:r>
    </w:p>
    <w:p w:rsidR="001943B2" w:rsidRPr="001943B2" w:rsidRDefault="001943B2" w:rsidP="001943B2">
      <w:pPr>
        <w:shd w:val="clear" w:color="auto" w:fill="FFFFFF"/>
        <w:spacing w:after="150"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 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рублей);</w:t>
      </w:r>
    </w:p>
    <w:p w:rsidR="001943B2" w:rsidRPr="001943B2" w:rsidRDefault="001943B2" w:rsidP="001943B2">
      <w:pPr>
        <w:shd w:val="clear" w:color="auto" w:fill="FFFFFF"/>
        <w:spacing w:after="150"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 2) договор финансовой аренды (лизинг);</w:t>
      </w:r>
    </w:p>
    <w:p w:rsidR="001943B2" w:rsidRPr="001943B2" w:rsidRDefault="001943B2" w:rsidP="001943B2">
      <w:pPr>
        <w:shd w:val="clear" w:color="auto" w:fill="FFFFFF"/>
        <w:spacing w:after="150"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 3) договор займа;</w:t>
      </w:r>
    </w:p>
    <w:p w:rsidR="001943B2" w:rsidRPr="001943B2" w:rsidRDefault="001943B2" w:rsidP="001943B2">
      <w:pPr>
        <w:shd w:val="clear" w:color="auto" w:fill="FFFFFF"/>
        <w:spacing w:after="150"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 4) договор финансирования под уступку денежного требования;</w:t>
      </w:r>
    </w:p>
    <w:p w:rsidR="001943B2" w:rsidRPr="001943B2" w:rsidRDefault="001943B2" w:rsidP="001943B2">
      <w:pPr>
        <w:shd w:val="clear" w:color="auto" w:fill="FFFFFF"/>
        <w:spacing w:after="150"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 5) обязательства, связанные с заключением договора об уступке права требования;</w:t>
      </w:r>
    </w:p>
    <w:p w:rsidR="001943B2" w:rsidRPr="001943B2" w:rsidRDefault="001943B2" w:rsidP="001943B2">
      <w:pPr>
        <w:shd w:val="clear" w:color="auto" w:fill="FFFFFF"/>
        <w:spacing w:after="150"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 6) обязательства вследствие причинения вреда (финансовые);</w:t>
      </w:r>
    </w:p>
    <w:p w:rsidR="001943B2" w:rsidRPr="001943B2" w:rsidRDefault="001943B2" w:rsidP="001943B2">
      <w:pPr>
        <w:shd w:val="clear" w:color="auto" w:fill="FFFFFF"/>
        <w:spacing w:after="150"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 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1943B2" w:rsidRPr="001943B2" w:rsidRDefault="001943B2" w:rsidP="001943B2">
      <w:pPr>
        <w:shd w:val="clear" w:color="auto" w:fill="FFFFFF"/>
        <w:spacing w:after="150"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 8) обязательства по уплате алиментов (если по состоянию на отчетную дату сумма невыплаченных алиментов равна или превышает 500 000 руб.);</w:t>
      </w:r>
    </w:p>
    <w:p w:rsidR="001943B2" w:rsidRPr="001943B2" w:rsidRDefault="001943B2" w:rsidP="001943B2">
      <w:pPr>
        <w:shd w:val="clear" w:color="auto" w:fill="FFFFFF"/>
        <w:spacing w:after="150"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 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1943B2" w:rsidRPr="001943B2" w:rsidRDefault="001943B2" w:rsidP="001943B2">
      <w:pPr>
        <w:shd w:val="clear" w:color="auto" w:fill="FFFFFF"/>
        <w:spacing w:after="150"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 10) иные обязательства, в том числе установленные решением суда.</w:t>
      </w:r>
    </w:p>
    <w:p w:rsidR="001943B2" w:rsidRPr="001943B2" w:rsidRDefault="001943B2" w:rsidP="001943B2">
      <w:pPr>
        <w:numPr>
          <w:ilvl w:val="0"/>
          <w:numId w:val="73"/>
        </w:numPr>
        <w:shd w:val="clear" w:color="auto" w:fill="FFFFFF"/>
        <w:spacing w:before="100" w:beforeAutospacing="1" w:after="100" w:afterAutospacing="1" w:line="240" w:lineRule="auto"/>
        <w:rPr>
          <w:rFonts w:ascii="Arial" w:eastAsia="Times New Roman" w:hAnsi="Arial" w:cs="Arial"/>
          <w:color w:val="333333"/>
          <w:sz w:val="21"/>
          <w:szCs w:val="21"/>
        </w:rPr>
      </w:pPr>
      <w:r w:rsidRPr="001943B2">
        <w:rPr>
          <w:rFonts w:ascii="Arial" w:eastAsia="Times New Roman" w:hAnsi="Arial" w:cs="Arial"/>
          <w:b/>
          <w:bCs/>
          <w:color w:val="333333"/>
          <w:sz w:val="21"/>
        </w:rPr>
        <w:t>Отдельные виды срочных обязательств финансового характера</w:t>
      </w:r>
      <w:r w:rsidRPr="001943B2">
        <w:rPr>
          <w:rFonts w:ascii="Arial" w:eastAsia="Times New Roman" w:hAnsi="Arial" w:cs="Arial"/>
          <w:color w:val="333333"/>
          <w:sz w:val="21"/>
          <w:szCs w:val="21"/>
        </w:rPr>
        <w:t>:</w:t>
      </w:r>
    </w:p>
    <w:p w:rsidR="001943B2" w:rsidRPr="001943B2" w:rsidRDefault="001943B2" w:rsidP="001943B2">
      <w:pPr>
        <w:shd w:val="clear" w:color="auto" w:fill="FFFFFF"/>
        <w:spacing w:after="150" w:line="240" w:lineRule="auto"/>
        <w:rPr>
          <w:rFonts w:ascii="Arial" w:eastAsia="Times New Roman" w:hAnsi="Arial" w:cs="Arial"/>
          <w:color w:val="333333"/>
          <w:sz w:val="21"/>
          <w:szCs w:val="21"/>
        </w:rPr>
      </w:pPr>
      <w:r w:rsidRPr="001943B2">
        <w:rPr>
          <w:rFonts w:ascii="Arial" w:eastAsia="Times New Roman" w:hAnsi="Arial" w:cs="Arial"/>
          <w:b/>
          <w:bCs/>
          <w:color w:val="333333"/>
          <w:sz w:val="21"/>
        </w:rPr>
        <w:t>1) участие в долевом строительстве объекта недвижимости. </w:t>
      </w:r>
      <w:r w:rsidRPr="001943B2">
        <w:rPr>
          <w:rFonts w:ascii="Arial" w:eastAsia="Times New Roman" w:hAnsi="Arial" w:cs="Arial"/>
          <w:color w:val="333333"/>
          <w:sz w:val="21"/>
          <w:szCs w:val="21"/>
        </w:rPr>
        <w:t>До</w:t>
      </w:r>
      <w:r w:rsidRPr="001943B2">
        <w:rPr>
          <w:rFonts w:ascii="Arial" w:eastAsia="Times New Roman" w:hAnsi="Arial" w:cs="Arial"/>
          <w:color w:val="333333"/>
          <w:sz w:val="21"/>
          <w:szCs w:val="21"/>
        </w:rPr>
        <w:br/>
        <w:t>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1943B2" w:rsidRPr="001943B2" w:rsidRDefault="001943B2" w:rsidP="001943B2">
      <w:pPr>
        <w:shd w:val="clear" w:color="auto" w:fill="FFFFFF"/>
        <w:spacing w:after="150"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 В этом случае в графе 3 подраздела 6.2 справки указывается вторая сторона обязательства: должник, наименование юридического лица, адрес организации, с которой </w:t>
      </w:r>
      <w:r w:rsidRPr="001943B2">
        <w:rPr>
          <w:rFonts w:ascii="Arial" w:eastAsia="Times New Roman" w:hAnsi="Arial" w:cs="Arial"/>
          <w:color w:val="333333"/>
          <w:sz w:val="21"/>
          <w:szCs w:val="21"/>
        </w:rPr>
        <w:lastRenderedPageBreak/>
        <w:t>заключен договор долевого участия, остальные графы заполняются также в соответствии с договором долевого участия согласно ссылкам к данному разделу справки, при этом в графе «Содержание обязательства» можно отразить,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1943B2" w:rsidRPr="001943B2" w:rsidRDefault="001943B2" w:rsidP="001943B2">
      <w:pPr>
        <w:shd w:val="clear" w:color="auto" w:fill="FFFFFF"/>
        <w:spacing w:after="150" w:line="240" w:lineRule="auto"/>
        <w:rPr>
          <w:rFonts w:ascii="Arial" w:eastAsia="Times New Roman" w:hAnsi="Arial" w:cs="Arial"/>
          <w:color w:val="333333"/>
          <w:sz w:val="21"/>
          <w:szCs w:val="21"/>
        </w:rPr>
      </w:pPr>
      <w:r w:rsidRPr="001943B2">
        <w:rPr>
          <w:rFonts w:ascii="Arial" w:eastAsia="Times New Roman" w:hAnsi="Arial" w:cs="Arial"/>
          <w:b/>
          <w:bCs/>
          <w:color w:val="333333"/>
          <w:sz w:val="21"/>
        </w:rPr>
        <w:t>2) обязательства по ипотеке в случае разделения суммы кредита между супругами.</w:t>
      </w:r>
      <w:r w:rsidRPr="001943B2">
        <w:rPr>
          <w:rFonts w:ascii="Arial" w:eastAsia="Times New Roman" w:hAnsi="Arial" w:cs="Arial"/>
          <w:color w:val="333333"/>
          <w:sz w:val="21"/>
          <w:szCs w:val="21"/>
        </w:rPr>
        <w:t>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1943B2" w:rsidRPr="001943B2" w:rsidRDefault="001943B2" w:rsidP="001943B2">
      <w:pPr>
        <w:shd w:val="clear" w:color="auto" w:fill="FFFFFF"/>
        <w:spacing w:after="150" w:line="240" w:lineRule="auto"/>
        <w:rPr>
          <w:rFonts w:ascii="Arial" w:eastAsia="Times New Roman" w:hAnsi="Arial" w:cs="Arial"/>
          <w:color w:val="333333"/>
          <w:sz w:val="21"/>
          <w:szCs w:val="21"/>
        </w:rPr>
      </w:pPr>
      <w:r w:rsidRPr="001943B2">
        <w:rPr>
          <w:rFonts w:ascii="Arial" w:eastAsia="Times New Roman" w:hAnsi="Arial" w:cs="Arial"/>
          <w:color w:val="333333"/>
          <w:sz w:val="21"/>
          <w:szCs w:val="21"/>
        </w:rPr>
        <w:t>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w:t>
      </w:r>
    </w:p>
    <w:p w:rsidR="00890A68" w:rsidRDefault="00890A68"/>
    <w:sectPr w:rsidR="00890A6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45B49"/>
    <w:multiLevelType w:val="multilevel"/>
    <w:tmpl w:val="793437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35722D"/>
    <w:multiLevelType w:val="multilevel"/>
    <w:tmpl w:val="10862F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C0124D"/>
    <w:multiLevelType w:val="multilevel"/>
    <w:tmpl w:val="A6F236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7ED2D20"/>
    <w:multiLevelType w:val="multilevel"/>
    <w:tmpl w:val="DDC6B3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9220200"/>
    <w:multiLevelType w:val="multilevel"/>
    <w:tmpl w:val="B63C9A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93B4BC2"/>
    <w:multiLevelType w:val="multilevel"/>
    <w:tmpl w:val="3D181A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9E5531B"/>
    <w:multiLevelType w:val="multilevel"/>
    <w:tmpl w:val="D2D85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B3D4E4F"/>
    <w:multiLevelType w:val="multilevel"/>
    <w:tmpl w:val="02F02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DAC29FE"/>
    <w:multiLevelType w:val="multilevel"/>
    <w:tmpl w:val="5F40B5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E115BDF"/>
    <w:multiLevelType w:val="multilevel"/>
    <w:tmpl w:val="96A6F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F3F17A1"/>
    <w:multiLevelType w:val="multilevel"/>
    <w:tmpl w:val="628AB9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02E60F1"/>
    <w:multiLevelType w:val="multilevel"/>
    <w:tmpl w:val="A86CEA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29750B4"/>
    <w:multiLevelType w:val="multilevel"/>
    <w:tmpl w:val="82FA3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5121A3D"/>
    <w:multiLevelType w:val="multilevel"/>
    <w:tmpl w:val="80DAB0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5742F08"/>
    <w:multiLevelType w:val="multilevel"/>
    <w:tmpl w:val="EA6255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E2F2239"/>
    <w:multiLevelType w:val="multilevel"/>
    <w:tmpl w:val="36BE89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F9A7B80"/>
    <w:multiLevelType w:val="multilevel"/>
    <w:tmpl w:val="4CFE04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03B3625"/>
    <w:multiLevelType w:val="multilevel"/>
    <w:tmpl w:val="D7E4D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19F15C8"/>
    <w:multiLevelType w:val="multilevel"/>
    <w:tmpl w:val="9C144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41F046E"/>
    <w:multiLevelType w:val="multilevel"/>
    <w:tmpl w:val="1FCC5E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50F77BD"/>
    <w:multiLevelType w:val="multilevel"/>
    <w:tmpl w:val="C99299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A890A6B"/>
    <w:multiLevelType w:val="multilevel"/>
    <w:tmpl w:val="A7FCDD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B13440F"/>
    <w:multiLevelType w:val="multilevel"/>
    <w:tmpl w:val="8C4E0E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2B21469F"/>
    <w:multiLevelType w:val="multilevel"/>
    <w:tmpl w:val="F6748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2B2D26B1"/>
    <w:multiLevelType w:val="multilevel"/>
    <w:tmpl w:val="3426E2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2D5C632F"/>
    <w:multiLevelType w:val="multilevel"/>
    <w:tmpl w:val="803E29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2EDE4A00"/>
    <w:multiLevelType w:val="multilevel"/>
    <w:tmpl w:val="7236E2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308A5AB8"/>
    <w:multiLevelType w:val="multilevel"/>
    <w:tmpl w:val="1DDA8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33D11017"/>
    <w:multiLevelType w:val="multilevel"/>
    <w:tmpl w:val="EF262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345563C6"/>
    <w:multiLevelType w:val="multilevel"/>
    <w:tmpl w:val="FE7809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35832564"/>
    <w:multiLevelType w:val="multilevel"/>
    <w:tmpl w:val="572A6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363A00D6"/>
    <w:multiLevelType w:val="multilevel"/>
    <w:tmpl w:val="9C7E0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36F47B30"/>
    <w:multiLevelType w:val="multilevel"/>
    <w:tmpl w:val="4CACC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37A90096"/>
    <w:multiLevelType w:val="multilevel"/>
    <w:tmpl w:val="51F0B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3B19752A"/>
    <w:multiLevelType w:val="multilevel"/>
    <w:tmpl w:val="1B2E21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3BA42F88"/>
    <w:multiLevelType w:val="multilevel"/>
    <w:tmpl w:val="6A98BC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3CF23DEF"/>
    <w:multiLevelType w:val="multilevel"/>
    <w:tmpl w:val="5066E0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3FB94BF8"/>
    <w:multiLevelType w:val="multilevel"/>
    <w:tmpl w:val="5C5A6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4268515D"/>
    <w:multiLevelType w:val="multilevel"/>
    <w:tmpl w:val="5E66D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454C381D"/>
    <w:multiLevelType w:val="multilevel"/>
    <w:tmpl w:val="DD3C03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473A33A5"/>
    <w:multiLevelType w:val="multilevel"/>
    <w:tmpl w:val="13CE2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4CE115B1"/>
    <w:multiLevelType w:val="multilevel"/>
    <w:tmpl w:val="D1CE77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4D167CF8"/>
    <w:multiLevelType w:val="multilevel"/>
    <w:tmpl w:val="2D7416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4D7F46CD"/>
    <w:multiLevelType w:val="multilevel"/>
    <w:tmpl w:val="D5440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4EE86756"/>
    <w:multiLevelType w:val="multilevel"/>
    <w:tmpl w:val="50B6DA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51846A9F"/>
    <w:multiLevelType w:val="multilevel"/>
    <w:tmpl w:val="4F5CFD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51C415E7"/>
    <w:multiLevelType w:val="multilevel"/>
    <w:tmpl w:val="CFC2E7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52DE4D38"/>
    <w:multiLevelType w:val="multilevel"/>
    <w:tmpl w:val="2BE2F1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558A5499"/>
    <w:multiLevelType w:val="multilevel"/>
    <w:tmpl w:val="92FA0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582B23E2"/>
    <w:multiLevelType w:val="multilevel"/>
    <w:tmpl w:val="B9E627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59611FA7"/>
    <w:multiLevelType w:val="multilevel"/>
    <w:tmpl w:val="07EC5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59DB7BE4"/>
    <w:multiLevelType w:val="multilevel"/>
    <w:tmpl w:val="41A859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5AE67A4E"/>
    <w:multiLevelType w:val="multilevel"/>
    <w:tmpl w:val="AADC69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5F4E0F11"/>
    <w:multiLevelType w:val="multilevel"/>
    <w:tmpl w:val="4FE45D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600D0D2A"/>
    <w:multiLevelType w:val="multilevel"/>
    <w:tmpl w:val="560A35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66645CC7"/>
    <w:multiLevelType w:val="multilevel"/>
    <w:tmpl w:val="03B817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66F051A5"/>
    <w:multiLevelType w:val="multilevel"/>
    <w:tmpl w:val="B798C0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67D2428C"/>
    <w:multiLevelType w:val="multilevel"/>
    <w:tmpl w:val="8C30A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68777020"/>
    <w:multiLevelType w:val="multilevel"/>
    <w:tmpl w:val="8F0E9F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69356EE6"/>
    <w:multiLevelType w:val="multilevel"/>
    <w:tmpl w:val="13644D52"/>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0">
    <w:nsid w:val="6BFD22D0"/>
    <w:multiLevelType w:val="multilevel"/>
    <w:tmpl w:val="82F443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6C4608C6"/>
    <w:multiLevelType w:val="multilevel"/>
    <w:tmpl w:val="9126F9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6E54564A"/>
    <w:multiLevelType w:val="multilevel"/>
    <w:tmpl w:val="4260EA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71191D61"/>
    <w:multiLevelType w:val="multilevel"/>
    <w:tmpl w:val="9B8E06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71522E78"/>
    <w:multiLevelType w:val="multilevel"/>
    <w:tmpl w:val="C13A40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71884725"/>
    <w:multiLevelType w:val="multilevel"/>
    <w:tmpl w:val="3F087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746B015F"/>
    <w:multiLevelType w:val="multilevel"/>
    <w:tmpl w:val="6E16DA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7CFE0276"/>
    <w:multiLevelType w:val="multilevel"/>
    <w:tmpl w:val="1A6C2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7D4C28CA"/>
    <w:multiLevelType w:val="multilevel"/>
    <w:tmpl w:val="264A58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7E636550"/>
    <w:multiLevelType w:val="multilevel"/>
    <w:tmpl w:val="DF24F5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7EC0514C"/>
    <w:multiLevelType w:val="multilevel"/>
    <w:tmpl w:val="536CCD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7F4E1F10"/>
    <w:multiLevelType w:val="multilevel"/>
    <w:tmpl w:val="AB9C0B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7FC21769"/>
    <w:multiLevelType w:val="multilevel"/>
    <w:tmpl w:val="982AFF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9"/>
  </w:num>
  <w:num w:numId="2">
    <w:abstractNumId w:val="50"/>
  </w:num>
  <w:num w:numId="3">
    <w:abstractNumId w:val="49"/>
  </w:num>
  <w:num w:numId="4">
    <w:abstractNumId w:val="3"/>
  </w:num>
  <w:num w:numId="5">
    <w:abstractNumId w:val="51"/>
  </w:num>
  <w:num w:numId="6">
    <w:abstractNumId w:val="38"/>
  </w:num>
  <w:num w:numId="7">
    <w:abstractNumId w:val="42"/>
  </w:num>
  <w:num w:numId="8">
    <w:abstractNumId w:val="25"/>
  </w:num>
  <w:num w:numId="9">
    <w:abstractNumId w:val="57"/>
  </w:num>
  <w:num w:numId="10">
    <w:abstractNumId w:val="46"/>
  </w:num>
  <w:num w:numId="11">
    <w:abstractNumId w:val="14"/>
  </w:num>
  <w:num w:numId="12">
    <w:abstractNumId w:val="24"/>
  </w:num>
  <w:num w:numId="13">
    <w:abstractNumId w:val="52"/>
  </w:num>
  <w:num w:numId="14">
    <w:abstractNumId w:val="40"/>
  </w:num>
  <w:num w:numId="15">
    <w:abstractNumId w:val="69"/>
  </w:num>
  <w:num w:numId="16">
    <w:abstractNumId w:val="12"/>
  </w:num>
  <w:num w:numId="17">
    <w:abstractNumId w:val="17"/>
  </w:num>
  <w:num w:numId="18">
    <w:abstractNumId w:val="36"/>
  </w:num>
  <w:num w:numId="19">
    <w:abstractNumId w:val="26"/>
  </w:num>
  <w:num w:numId="20">
    <w:abstractNumId w:val="33"/>
  </w:num>
  <w:num w:numId="21">
    <w:abstractNumId w:val="68"/>
  </w:num>
  <w:num w:numId="22">
    <w:abstractNumId w:val="65"/>
  </w:num>
  <w:num w:numId="23">
    <w:abstractNumId w:val="22"/>
  </w:num>
  <w:num w:numId="24">
    <w:abstractNumId w:val="28"/>
  </w:num>
  <w:num w:numId="25">
    <w:abstractNumId w:val="70"/>
  </w:num>
  <w:num w:numId="26">
    <w:abstractNumId w:val="72"/>
  </w:num>
  <w:num w:numId="27">
    <w:abstractNumId w:val="61"/>
  </w:num>
  <w:num w:numId="28">
    <w:abstractNumId w:val="9"/>
  </w:num>
  <w:num w:numId="29">
    <w:abstractNumId w:val="0"/>
  </w:num>
  <w:num w:numId="30">
    <w:abstractNumId w:val="35"/>
  </w:num>
  <w:num w:numId="31">
    <w:abstractNumId w:val="58"/>
  </w:num>
  <w:num w:numId="32">
    <w:abstractNumId w:val="18"/>
  </w:num>
  <w:num w:numId="33">
    <w:abstractNumId w:val="63"/>
  </w:num>
  <w:num w:numId="34">
    <w:abstractNumId w:val="21"/>
  </w:num>
  <w:num w:numId="35">
    <w:abstractNumId w:val="66"/>
  </w:num>
  <w:num w:numId="36">
    <w:abstractNumId w:val="23"/>
  </w:num>
  <w:num w:numId="37">
    <w:abstractNumId w:val="56"/>
  </w:num>
  <w:num w:numId="38">
    <w:abstractNumId w:val="4"/>
  </w:num>
  <w:num w:numId="39">
    <w:abstractNumId w:val="47"/>
  </w:num>
  <w:num w:numId="40">
    <w:abstractNumId w:val="27"/>
  </w:num>
  <w:num w:numId="41">
    <w:abstractNumId w:val="60"/>
  </w:num>
  <w:num w:numId="42">
    <w:abstractNumId w:val="6"/>
  </w:num>
  <w:num w:numId="43">
    <w:abstractNumId w:val="10"/>
  </w:num>
  <w:num w:numId="44">
    <w:abstractNumId w:val="54"/>
  </w:num>
  <w:num w:numId="45">
    <w:abstractNumId w:val="29"/>
  </w:num>
  <w:num w:numId="46">
    <w:abstractNumId w:val="20"/>
  </w:num>
  <w:num w:numId="47">
    <w:abstractNumId w:val="55"/>
  </w:num>
  <w:num w:numId="48">
    <w:abstractNumId w:val="45"/>
  </w:num>
  <w:num w:numId="49">
    <w:abstractNumId w:val="43"/>
  </w:num>
  <w:num w:numId="50">
    <w:abstractNumId w:val="37"/>
  </w:num>
  <w:num w:numId="51">
    <w:abstractNumId w:val="5"/>
  </w:num>
  <w:num w:numId="52">
    <w:abstractNumId w:val="19"/>
  </w:num>
  <w:num w:numId="53">
    <w:abstractNumId w:val="53"/>
  </w:num>
  <w:num w:numId="54">
    <w:abstractNumId w:val="31"/>
  </w:num>
  <w:num w:numId="55">
    <w:abstractNumId w:val="62"/>
  </w:num>
  <w:num w:numId="56">
    <w:abstractNumId w:val="30"/>
  </w:num>
  <w:num w:numId="57">
    <w:abstractNumId w:val="34"/>
  </w:num>
  <w:num w:numId="58">
    <w:abstractNumId w:val="1"/>
  </w:num>
  <w:num w:numId="59">
    <w:abstractNumId w:val="16"/>
  </w:num>
  <w:num w:numId="60">
    <w:abstractNumId w:val="41"/>
  </w:num>
  <w:num w:numId="61">
    <w:abstractNumId w:val="13"/>
  </w:num>
  <w:num w:numId="62">
    <w:abstractNumId w:val="8"/>
  </w:num>
  <w:num w:numId="63">
    <w:abstractNumId w:val="15"/>
  </w:num>
  <w:num w:numId="64">
    <w:abstractNumId w:val="2"/>
  </w:num>
  <w:num w:numId="65">
    <w:abstractNumId w:val="67"/>
  </w:num>
  <w:num w:numId="66">
    <w:abstractNumId w:val="71"/>
  </w:num>
  <w:num w:numId="67">
    <w:abstractNumId w:val="11"/>
  </w:num>
  <w:num w:numId="68">
    <w:abstractNumId w:val="48"/>
  </w:num>
  <w:num w:numId="69">
    <w:abstractNumId w:val="7"/>
  </w:num>
  <w:num w:numId="70">
    <w:abstractNumId w:val="32"/>
  </w:num>
  <w:num w:numId="71">
    <w:abstractNumId w:val="64"/>
  </w:num>
  <w:num w:numId="72">
    <w:abstractNumId w:val="39"/>
  </w:num>
  <w:num w:numId="73">
    <w:abstractNumId w:val="44"/>
  </w:num>
  <w:numIdMacAtCleanup w:val="7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1943B2"/>
    <w:rsid w:val="001943B2"/>
    <w:rsid w:val="00890A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943B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1943B2"/>
    <w:rPr>
      <w:b/>
      <w:bCs/>
    </w:rPr>
  </w:style>
  <w:style w:type="character" w:styleId="a5">
    <w:name w:val="Hyperlink"/>
    <w:basedOn w:val="a0"/>
    <w:uiPriority w:val="99"/>
    <w:semiHidden/>
    <w:unhideWhenUsed/>
    <w:rsid w:val="001943B2"/>
    <w:rPr>
      <w:color w:val="0000FF"/>
      <w:u w:val="single"/>
    </w:rPr>
  </w:style>
</w:styles>
</file>

<file path=word/webSettings.xml><?xml version="1.0" encoding="utf-8"?>
<w:webSettings xmlns:r="http://schemas.openxmlformats.org/officeDocument/2006/relationships" xmlns:w="http://schemas.openxmlformats.org/wordprocessingml/2006/main">
  <w:divs>
    <w:div w:id="1078748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EEDDD06F168B694690D2DE649735BC9E53CBFC16FEC31087E4E96CAJ2nFL" TargetMode="External"/><Relationship Id="rId13" Type="http://schemas.openxmlformats.org/officeDocument/2006/relationships/hyperlink" Target="http://www.cbr.ru/currency_base/daily.aspx" TargetMode="External"/><Relationship Id="rId18" Type="http://schemas.openxmlformats.org/officeDocument/2006/relationships/hyperlink" Target="https://www.gibdd.ru/r/66/contacts/div1165043/"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cbr.ru/currency_base/daily.aspx" TargetMode="External"/><Relationship Id="rId7" Type="http://schemas.openxmlformats.org/officeDocument/2006/relationships/hyperlink" Target="consultantplus://offline/ref=176F7DE9F43BBC5D4BD135AAE1CAD04D0FAF9650A130B33DA87DA13E97FAF95DCF18F97FDC1FE2FAH7g2M" TargetMode="External"/><Relationship Id="rId12" Type="http://schemas.openxmlformats.org/officeDocument/2006/relationships/hyperlink" Target="consultantplus://offline/ref=5641DFA6DFA37D81192D8E8914A3E181315036EAF8D6959583FB31B2B797E4C0B9ECFF511E44B645h0yAO" TargetMode="External"/><Relationship Id="rId17" Type="http://schemas.openxmlformats.org/officeDocument/2006/relationships/hyperlink" Target="https://www.gibdd.ru/r/66/contacts/div1165058/"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gibdd.ru/r/77/contacts/div1145039/" TargetMode="External"/><Relationship Id="rId20" Type="http://schemas.openxmlformats.org/officeDocument/2006/relationships/hyperlink" Target="consultantplus://offline/ref=4BC6814DDC56B9B1ED04E47954C025460615ECC74F14F649C2C82A9D5718F7703D27FC49DDA3FC0Da9xCL" TargetMode="External"/><Relationship Id="rId1" Type="http://schemas.openxmlformats.org/officeDocument/2006/relationships/numbering" Target="numbering.xml"/><Relationship Id="rId6" Type="http://schemas.openxmlformats.org/officeDocument/2006/relationships/hyperlink" Target="consultantplus://offline/ref=C9E7374AA1332C6CF9FF0059DC9BC42D7E0C4094E90E8D4E87A0DE0B00JBsBL" TargetMode="External"/><Relationship Id="rId11" Type="http://schemas.openxmlformats.org/officeDocument/2006/relationships/hyperlink" Target="consultantplus://offline/ref=33E7B6DD529722622844D6F9EBC8DBA03B3FAEDA9118A1613233FFF35FCD6ECFCAED66496D73EC2Di9vDO" TargetMode="External"/><Relationship Id="rId24" Type="http://schemas.openxmlformats.org/officeDocument/2006/relationships/hyperlink" Target="http://www.cbr.ru/currency_base/daily.aspx" TargetMode="External"/><Relationship Id="rId5" Type="http://schemas.openxmlformats.org/officeDocument/2006/relationships/hyperlink" Target="consultantplus://offline/ref=57E0B1C8ADAC653FBEA55D1E9049ED91A63B5BC1BDB036D12C5B445229pEa3J" TargetMode="External"/><Relationship Id="rId15" Type="http://schemas.openxmlformats.org/officeDocument/2006/relationships/hyperlink" Target="http://peskovskoe.ru/antikorruptsiya/metodicheskie_rekomendatsii_po_voprosam_predostavleniya_svedeniy_o_dohodah.html" TargetMode="External"/><Relationship Id="rId23" Type="http://schemas.openxmlformats.org/officeDocument/2006/relationships/hyperlink" Target="http://www.cbr.ru/currency_base/daily.aspx" TargetMode="External"/><Relationship Id="rId10" Type="http://schemas.openxmlformats.org/officeDocument/2006/relationships/hyperlink" Target="consultantplus://offline/ref=7F2EEDDD06F168B694690D2DE649735BC9E53CBFC16FEC31087E4E96CAJ2nFL" TargetMode="External"/><Relationship Id="rId19" Type="http://schemas.openxmlformats.org/officeDocument/2006/relationships/hyperlink" Target="http://www.cbr.ru/hd_base/?PrtId=metall_base_new" TargetMode="External"/><Relationship Id="rId4" Type="http://schemas.openxmlformats.org/officeDocument/2006/relationships/webSettings" Target="webSettings.xml"/><Relationship Id="rId9" Type="http://schemas.openxmlformats.org/officeDocument/2006/relationships/hyperlink" Target="consultantplus://offline/ref=3743F552A0D416E80BEAF690826125BB530BB097B6A5A5C17137C1E72FF3E91DCF3284BA9D2A6279g3rBM" TargetMode="External"/><Relationship Id="rId14" Type="http://schemas.openxmlformats.org/officeDocument/2006/relationships/hyperlink" Target="http://peskovskoe.ru/antikorruptsiya/metodicheskie_rekomendatsii_po_voprosam_predostavleniya_svedeniy_o_dohodah.html" TargetMode="External"/><Relationship Id="rId22" Type="http://schemas.openxmlformats.org/officeDocument/2006/relationships/hyperlink" Target="http://www.cbr.ru/currency_base/daily.asp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14250</Words>
  <Characters>81231</Characters>
  <Application>Microsoft Office Word</Application>
  <DocSecurity>0</DocSecurity>
  <Lines>676</Lines>
  <Paragraphs>190</Paragraphs>
  <ScaleCrop>false</ScaleCrop>
  <Company>SPecialiST RePack</Company>
  <LinksUpToDate>false</LinksUpToDate>
  <CharactersWithSpaces>95291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2017-10-20T03:12:00Z</dcterms:created>
  <dcterms:modified xsi:type="dcterms:W3CDTF">2017-10-20T03:12:00Z</dcterms:modified>
</cp:coreProperties>
</file>